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94FBD" w14:textId="77777777" w:rsidR="009A1677" w:rsidRPr="00E073E0" w:rsidRDefault="009A1677">
      <w:pPr>
        <w:rPr>
          <w:rFonts w:eastAsia="Times New Roman" w:cs="Times New Roman"/>
          <w:color w:val="1D2125"/>
          <w:kern w:val="0"/>
          <w:sz w:val="23"/>
          <w:szCs w:val="23"/>
          <w:lang w:val="en-US" w:eastAsia="fr-CA"/>
          <w14:ligatures w14:val="none"/>
        </w:rPr>
      </w:pPr>
    </w:p>
    <w:p w14:paraId="65160A90" w14:textId="3DE31E59" w:rsidR="00970097" w:rsidRPr="00970097" w:rsidRDefault="00970097" w:rsidP="00550972">
      <w:pPr>
        <w:spacing w:after="60"/>
        <w:jc w:val="center"/>
        <w:rPr>
          <w:rFonts w:eastAsia="Times New Roman" w:cs="Times New Roman"/>
          <w:color w:val="000000"/>
          <w:kern w:val="0"/>
          <w:lang w:val="en-US" w:eastAsia="fr-CA"/>
          <w14:ligatures w14:val="none"/>
        </w:rPr>
      </w:pPr>
      <w:r w:rsidRPr="00970097">
        <w:rPr>
          <w:rFonts w:eastAsia="Times New Roman" w:cs="Times New Roman"/>
          <w:b/>
          <w:bCs/>
          <w:color w:val="000000"/>
          <w:kern w:val="0"/>
          <w:shd w:val="clear" w:color="auto" w:fill="FFFFFF"/>
          <w:lang w:val="en-US" w:eastAsia="fr-CA"/>
          <w14:ligatures w14:val="none"/>
        </w:rPr>
        <w:br/>
      </w:r>
      <w:r w:rsidR="00B14F95" w:rsidRPr="00E073E0">
        <w:rPr>
          <w:rFonts w:eastAsia="Times New Roman" w:cs="Times New Roman"/>
          <w:b/>
          <w:bCs/>
          <w:color w:val="000000"/>
          <w:kern w:val="0"/>
          <w:shd w:val="clear" w:color="auto" w:fill="FFFFFF"/>
          <w:lang w:val="en-US" w:eastAsia="fr-CA"/>
          <w14:ligatures w14:val="none"/>
        </w:rPr>
        <w:t xml:space="preserve">Final Paper </w:t>
      </w:r>
      <w:r w:rsidRPr="00970097">
        <w:rPr>
          <w:rFonts w:eastAsia="Times New Roman" w:cs="Times New Roman"/>
          <w:b/>
          <w:bCs/>
          <w:color w:val="000000"/>
          <w:kern w:val="0"/>
          <w:shd w:val="clear" w:color="auto" w:fill="FFFFFF"/>
          <w:lang w:val="en-US" w:eastAsia="fr-CA"/>
          <w14:ligatures w14:val="none"/>
        </w:rPr>
        <w:t>(</w:t>
      </w:r>
      <w:r w:rsidR="00B14F95" w:rsidRPr="00E073E0">
        <w:rPr>
          <w:rFonts w:eastAsia="Times New Roman" w:cs="Times New Roman"/>
          <w:b/>
          <w:bCs/>
          <w:color w:val="000000"/>
          <w:kern w:val="0"/>
          <w:shd w:val="clear" w:color="auto" w:fill="FFFFFF"/>
          <w:lang w:val="en-US" w:eastAsia="fr-CA"/>
          <w14:ligatures w14:val="none"/>
        </w:rPr>
        <w:t>14</w:t>
      </w:r>
      <w:r w:rsidRPr="00970097">
        <w:rPr>
          <w:rFonts w:eastAsia="Times New Roman" w:cs="Times New Roman"/>
          <w:b/>
          <w:bCs/>
          <w:color w:val="000000"/>
          <w:kern w:val="0"/>
          <w:shd w:val="clear" w:color="auto" w:fill="FFFFFF"/>
          <w:lang w:val="en-US" w:eastAsia="fr-CA"/>
          <w14:ligatures w14:val="none"/>
        </w:rPr>
        <w:t>%)</w:t>
      </w:r>
    </w:p>
    <w:p w14:paraId="19A02941" w14:textId="512B8C21" w:rsidR="00970097" w:rsidRPr="00970097" w:rsidRDefault="00D91A49" w:rsidP="00B14F95">
      <w:pPr>
        <w:jc w:val="center"/>
        <w:rPr>
          <w:rFonts w:eastAsia="Times New Roman" w:cs="Times New Roman"/>
          <w:color w:val="000000"/>
          <w:kern w:val="0"/>
          <w:lang w:val="en-US" w:eastAsia="fr-CA"/>
          <w14:ligatures w14:val="none"/>
        </w:rPr>
      </w:pPr>
      <w:r w:rsidRPr="00E073E0">
        <w:rPr>
          <w:rFonts w:eastAsia="Times New Roman" w:cs="Times New Roman"/>
          <w:color w:val="000000"/>
          <w:kern w:val="0"/>
          <w:lang w:val="en-US" w:eastAsia="fr-CA"/>
          <w14:ligatures w14:val="none"/>
        </w:rPr>
        <w:t xml:space="preserve">Access to Education </w:t>
      </w:r>
      <w:r w:rsidR="00C70E67" w:rsidRPr="00E073E0">
        <w:rPr>
          <w:rFonts w:eastAsia="Times New Roman" w:cs="Times New Roman"/>
          <w:color w:val="000000"/>
          <w:kern w:val="0"/>
          <w:lang w:val="en-US" w:eastAsia="fr-CA"/>
          <w14:ligatures w14:val="none"/>
        </w:rPr>
        <w:t>in the First Nations Communities</w:t>
      </w:r>
      <w:r w:rsidR="00D30E69" w:rsidRPr="00E073E0">
        <w:rPr>
          <w:rFonts w:eastAsia="Times New Roman" w:cs="Times New Roman"/>
          <w:color w:val="000000"/>
          <w:kern w:val="0"/>
          <w:lang w:val="en-US" w:eastAsia="fr-CA"/>
          <w14:ligatures w14:val="none"/>
        </w:rPr>
        <w:t xml:space="preserve"> of British Columbia</w:t>
      </w:r>
    </w:p>
    <w:p w14:paraId="305B6E84" w14:textId="09DEB94E" w:rsidR="00970097" w:rsidRPr="00970097" w:rsidRDefault="00970097" w:rsidP="00B14F95">
      <w:pPr>
        <w:rPr>
          <w:rFonts w:eastAsia="Times New Roman" w:cs="Times New Roman"/>
          <w:color w:val="000000"/>
          <w:kern w:val="0"/>
          <w:lang w:val="en-US" w:eastAsia="fr-CA"/>
          <w14:ligatures w14:val="none"/>
        </w:rPr>
      </w:pPr>
      <w:r w:rsidRPr="00970097">
        <w:rPr>
          <w:rFonts w:eastAsia="Times New Roman" w:cs="Times New Roman"/>
          <w:color w:val="000000"/>
          <w:kern w:val="0"/>
          <w:lang w:val="en-US" w:eastAsia="fr-CA"/>
          <w14:ligatures w14:val="none"/>
        </w:rPr>
        <w:br/>
      </w:r>
      <w:r w:rsidRPr="00970097">
        <w:rPr>
          <w:rFonts w:eastAsia="Times New Roman" w:cs="Times New Roman"/>
          <w:color w:val="000000"/>
          <w:kern w:val="0"/>
          <w:lang w:val="en-US" w:eastAsia="fr-CA"/>
          <w14:ligatures w14:val="none"/>
        </w:rPr>
        <w:br/>
      </w:r>
      <w:r w:rsidRPr="00970097">
        <w:rPr>
          <w:rFonts w:eastAsia="Times New Roman" w:cs="Times New Roman"/>
          <w:color w:val="000000"/>
          <w:kern w:val="0"/>
          <w:lang w:val="en-US" w:eastAsia="fr-CA"/>
          <w14:ligatures w14:val="none"/>
        </w:rPr>
        <w:br/>
      </w:r>
      <w:r w:rsidRPr="00970097">
        <w:rPr>
          <w:rFonts w:eastAsia="Times New Roman" w:cs="Times New Roman"/>
          <w:color w:val="000000"/>
          <w:kern w:val="0"/>
          <w:lang w:val="en-US" w:eastAsia="fr-CA"/>
          <w14:ligatures w14:val="none"/>
        </w:rPr>
        <w:br/>
      </w:r>
      <w:r w:rsidRPr="00970097">
        <w:rPr>
          <w:rFonts w:eastAsia="Times New Roman" w:cs="Times New Roman"/>
          <w:color w:val="000000"/>
          <w:kern w:val="0"/>
          <w:lang w:val="en-US" w:eastAsia="fr-CA"/>
          <w14:ligatures w14:val="none"/>
        </w:rPr>
        <w:br/>
      </w:r>
      <w:r w:rsidRPr="00970097">
        <w:rPr>
          <w:rFonts w:eastAsia="Times New Roman" w:cs="Times New Roman"/>
          <w:color w:val="000000"/>
          <w:kern w:val="0"/>
          <w:lang w:val="en-US" w:eastAsia="fr-CA"/>
          <w14:ligatures w14:val="none"/>
        </w:rPr>
        <w:br/>
      </w:r>
      <w:r w:rsidRPr="00970097">
        <w:rPr>
          <w:rFonts w:eastAsia="Times New Roman" w:cs="Times New Roman"/>
          <w:color w:val="000000"/>
          <w:kern w:val="0"/>
          <w:lang w:val="en-US" w:eastAsia="fr-CA"/>
          <w14:ligatures w14:val="none"/>
        </w:rPr>
        <w:br/>
      </w:r>
      <w:r w:rsidRPr="00970097">
        <w:rPr>
          <w:rFonts w:eastAsia="Times New Roman" w:cs="Times New Roman"/>
          <w:color w:val="000000"/>
          <w:kern w:val="0"/>
          <w:lang w:val="en-US" w:eastAsia="fr-CA"/>
          <w14:ligatures w14:val="none"/>
        </w:rPr>
        <w:br/>
      </w:r>
      <w:r w:rsidRPr="00970097">
        <w:rPr>
          <w:rFonts w:eastAsia="Times New Roman" w:cs="Times New Roman"/>
          <w:color w:val="000000"/>
          <w:kern w:val="0"/>
          <w:lang w:val="en-US" w:eastAsia="fr-CA"/>
          <w14:ligatures w14:val="none"/>
        </w:rPr>
        <w:br/>
      </w:r>
    </w:p>
    <w:p w14:paraId="3EAB97DE" w14:textId="0F54D931" w:rsidR="00970097" w:rsidRPr="00970097" w:rsidRDefault="00970097" w:rsidP="00B14F95">
      <w:pPr>
        <w:jc w:val="center"/>
        <w:rPr>
          <w:rFonts w:eastAsia="Times New Roman" w:cs="Times New Roman"/>
          <w:color w:val="000000"/>
          <w:kern w:val="0"/>
          <w:lang w:eastAsia="fr-CA"/>
          <w14:ligatures w14:val="none"/>
        </w:rPr>
      </w:pPr>
      <w:r w:rsidRPr="00970097">
        <w:rPr>
          <w:rFonts w:eastAsia="Times New Roman" w:cs="Times New Roman"/>
          <w:color w:val="000000"/>
          <w:kern w:val="0"/>
          <w:lang w:eastAsia="fr-CA"/>
          <w14:ligatures w14:val="none"/>
        </w:rPr>
        <w:t>Ophélie Daneau</w:t>
      </w:r>
    </w:p>
    <w:p w14:paraId="57EDF84A" w14:textId="77777777" w:rsidR="00970097" w:rsidRPr="00970097" w:rsidRDefault="00970097" w:rsidP="00B14F95">
      <w:pPr>
        <w:jc w:val="center"/>
        <w:rPr>
          <w:rFonts w:eastAsia="Times New Roman" w:cs="Times New Roman"/>
          <w:color w:val="000000"/>
          <w:kern w:val="0"/>
          <w:lang w:val="en-US" w:eastAsia="fr-CA"/>
          <w14:ligatures w14:val="none"/>
        </w:rPr>
      </w:pPr>
      <w:r w:rsidRPr="00970097">
        <w:rPr>
          <w:rFonts w:eastAsia="Times New Roman" w:cs="Times New Roman"/>
          <w:color w:val="000000"/>
          <w:kern w:val="0"/>
          <w:lang w:val="en-US" w:eastAsia="fr-CA"/>
          <w14:ligatures w14:val="none"/>
        </w:rPr>
        <w:t>Collégial International Sainte-Anne</w:t>
      </w:r>
    </w:p>
    <w:p w14:paraId="026166C3" w14:textId="3B78B508" w:rsidR="001108F1" w:rsidRPr="00E073E0" w:rsidRDefault="001108F1" w:rsidP="00B14F95">
      <w:pPr>
        <w:jc w:val="center"/>
        <w:rPr>
          <w:rFonts w:eastAsia="Times New Roman" w:cs="Times New Roman"/>
          <w:color w:val="000000"/>
          <w:kern w:val="0"/>
          <w:lang w:val="en-US" w:eastAsia="fr-CA"/>
          <w14:ligatures w14:val="none"/>
        </w:rPr>
      </w:pPr>
      <w:r w:rsidRPr="00E073E0">
        <w:rPr>
          <w:rFonts w:eastAsia="Times New Roman" w:cs="Times New Roman"/>
          <w:color w:val="000000"/>
          <w:kern w:val="0"/>
          <w:lang w:val="en-US" w:eastAsia="fr-CA"/>
          <w14:ligatures w14:val="none"/>
        </w:rPr>
        <w:t>Introduction to Political Science, Fall 2020</w:t>
      </w:r>
    </w:p>
    <w:p w14:paraId="461D1CBC" w14:textId="42690A80" w:rsidR="001108F1" w:rsidRPr="00E073E0" w:rsidRDefault="001108F1" w:rsidP="00B14F95">
      <w:pPr>
        <w:jc w:val="center"/>
        <w:rPr>
          <w:rFonts w:eastAsia="Times New Roman" w:cs="Times New Roman"/>
          <w:color w:val="000000"/>
          <w:kern w:val="0"/>
          <w:lang w:val="en-US" w:eastAsia="fr-CA"/>
          <w14:ligatures w14:val="none"/>
        </w:rPr>
      </w:pPr>
      <w:r w:rsidRPr="00E073E0">
        <w:rPr>
          <w:rFonts w:eastAsia="Times New Roman" w:cs="Times New Roman"/>
          <w:color w:val="000000"/>
          <w:kern w:val="0"/>
          <w:lang w:val="en-US" w:eastAsia="fr-CA"/>
          <w14:ligatures w14:val="none"/>
        </w:rPr>
        <w:t>Marcel Mitrasca</w:t>
      </w:r>
    </w:p>
    <w:p w14:paraId="6510D2D8" w14:textId="1FA577E3" w:rsidR="00970097" w:rsidRPr="00970097" w:rsidRDefault="004617E5" w:rsidP="004617E5">
      <w:pPr>
        <w:jc w:val="center"/>
        <w:rPr>
          <w:rFonts w:eastAsia="Times New Roman" w:cs="Times New Roman"/>
          <w:kern w:val="0"/>
          <w:lang w:val="en-US" w:eastAsia="fr-CA"/>
          <w14:ligatures w14:val="none"/>
        </w:rPr>
      </w:pPr>
      <w:r w:rsidRPr="00E073E0">
        <w:rPr>
          <w:rFonts w:eastAsia="Times New Roman" w:cs="Times New Roman"/>
          <w:color w:val="000000"/>
          <w:kern w:val="0"/>
          <w:lang w:val="en-US" w:eastAsia="fr-CA"/>
          <w14:ligatures w14:val="none"/>
        </w:rPr>
        <w:t>November 26th, 2023</w:t>
      </w:r>
    </w:p>
    <w:bookmarkStart w:id="0" w:name="_Toc151925823" w:displacedByCustomXml="next"/>
    <w:sdt>
      <w:sdtPr>
        <w:rPr>
          <w:lang w:val="fr-FR"/>
        </w:rPr>
        <w:id w:val="-2033563320"/>
        <w:docPartObj>
          <w:docPartGallery w:val="Table of Contents"/>
          <w:docPartUnique/>
        </w:docPartObj>
      </w:sdtPr>
      <w:sdtEndPr>
        <w:rPr>
          <w:rFonts w:eastAsiaTheme="minorHAnsi" w:cstheme="minorBidi"/>
          <w:noProof/>
          <w:kern w:val="2"/>
          <w:sz w:val="24"/>
          <w:szCs w:val="24"/>
          <w:lang w:val="fr-CA" w:eastAsia="en-US"/>
          <w14:ligatures w14:val="standardContextual"/>
        </w:rPr>
      </w:sdtEndPr>
      <w:sdtContent>
        <w:p w14:paraId="6E23E089" w14:textId="055FB3B8" w:rsidR="00AA23AD" w:rsidRDefault="00550972" w:rsidP="00AA23AD">
          <w:pPr>
            <w:pStyle w:val="Titre3"/>
          </w:pPr>
          <w:r>
            <w:rPr>
              <w:lang w:val="fr-FR"/>
            </w:rPr>
            <w:t>Table of Content</w:t>
          </w:r>
          <w:bookmarkEnd w:id="0"/>
        </w:p>
        <w:p w14:paraId="3C855B39" w14:textId="418B978E" w:rsidR="00246374" w:rsidRDefault="00AA23AD">
          <w:pPr>
            <w:pStyle w:val="TM3"/>
            <w:tabs>
              <w:tab w:val="right" w:leader="dot" w:pos="8630"/>
            </w:tabs>
            <w:rPr>
              <w:rFonts w:asciiTheme="minorHAnsi" w:eastAsiaTheme="minorEastAsia" w:hAnsiTheme="minorHAnsi" w:cstheme="minorBidi"/>
              <w:i w:val="0"/>
              <w:iCs w:val="0"/>
              <w:noProof/>
              <w:sz w:val="24"/>
              <w:szCs w:val="24"/>
              <w:lang w:eastAsia="fr-CA"/>
            </w:rPr>
          </w:pPr>
          <w:r>
            <w:fldChar w:fldCharType="begin"/>
          </w:r>
          <w:r>
            <w:instrText>TOC \o "1-3" \h \z \u</w:instrText>
          </w:r>
          <w:r>
            <w:fldChar w:fldCharType="separate"/>
          </w:r>
          <w:hyperlink w:anchor="_Toc151925823" w:history="1">
            <w:r w:rsidR="00246374" w:rsidRPr="008F1968">
              <w:rPr>
                <w:rStyle w:val="Hyperlien"/>
                <w:noProof/>
                <w:lang w:val="fr-FR"/>
              </w:rPr>
              <w:t>Table of Content</w:t>
            </w:r>
            <w:r w:rsidR="00246374">
              <w:rPr>
                <w:noProof/>
                <w:webHidden/>
              </w:rPr>
              <w:tab/>
            </w:r>
            <w:r w:rsidR="00246374">
              <w:rPr>
                <w:noProof/>
                <w:webHidden/>
              </w:rPr>
              <w:fldChar w:fldCharType="begin"/>
            </w:r>
            <w:r w:rsidR="00246374">
              <w:rPr>
                <w:noProof/>
                <w:webHidden/>
              </w:rPr>
              <w:instrText xml:space="preserve"> PAGEREF _Toc151925823 \h </w:instrText>
            </w:r>
            <w:r w:rsidR="00246374">
              <w:rPr>
                <w:noProof/>
                <w:webHidden/>
              </w:rPr>
            </w:r>
            <w:r w:rsidR="00246374">
              <w:rPr>
                <w:noProof/>
                <w:webHidden/>
              </w:rPr>
              <w:fldChar w:fldCharType="separate"/>
            </w:r>
            <w:r w:rsidR="00246374">
              <w:rPr>
                <w:noProof/>
                <w:webHidden/>
              </w:rPr>
              <w:t>2</w:t>
            </w:r>
            <w:r w:rsidR="00246374">
              <w:rPr>
                <w:noProof/>
                <w:webHidden/>
              </w:rPr>
              <w:fldChar w:fldCharType="end"/>
            </w:r>
          </w:hyperlink>
        </w:p>
        <w:p w14:paraId="63096C93" w14:textId="0B6F9A6F" w:rsidR="00246374" w:rsidRDefault="00246374">
          <w:pPr>
            <w:pStyle w:val="TM3"/>
            <w:tabs>
              <w:tab w:val="left" w:pos="960"/>
              <w:tab w:val="right" w:leader="dot" w:pos="8630"/>
            </w:tabs>
            <w:rPr>
              <w:rFonts w:asciiTheme="minorHAnsi" w:eastAsiaTheme="minorEastAsia" w:hAnsiTheme="minorHAnsi" w:cstheme="minorBidi"/>
              <w:i w:val="0"/>
              <w:iCs w:val="0"/>
              <w:noProof/>
              <w:sz w:val="24"/>
              <w:szCs w:val="24"/>
              <w:lang w:eastAsia="fr-CA"/>
            </w:rPr>
          </w:pPr>
          <w:hyperlink w:anchor="_Toc151925824" w:history="1">
            <w:r w:rsidRPr="008F1968">
              <w:rPr>
                <w:rStyle w:val="Hyperlien"/>
                <w:noProof/>
                <w:lang w:val="en-US"/>
              </w:rPr>
              <w:t>1.</w:t>
            </w:r>
            <w:r>
              <w:rPr>
                <w:rFonts w:asciiTheme="minorHAnsi" w:eastAsiaTheme="minorEastAsia" w:hAnsiTheme="minorHAnsi" w:cstheme="minorBidi"/>
                <w:i w:val="0"/>
                <w:iCs w:val="0"/>
                <w:noProof/>
                <w:sz w:val="24"/>
                <w:szCs w:val="24"/>
                <w:lang w:eastAsia="fr-CA"/>
              </w:rPr>
              <w:tab/>
            </w:r>
            <w:r w:rsidRPr="008F1968">
              <w:rPr>
                <w:rStyle w:val="Hyperlien"/>
                <w:noProof/>
                <w:lang w:val="en-US"/>
              </w:rPr>
              <w:t>General presentation of the issues related to First Nations in Canada</w:t>
            </w:r>
            <w:r>
              <w:rPr>
                <w:noProof/>
                <w:webHidden/>
              </w:rPr>
              <w:tab/>
            </w:r>
            <w:r>
              <w:rPr>
                <w:noProof/>
                <w:webHidden/>
              </w:rPr>
              <w:fldChar w:fldCharType="begin"/>
            </w:r>
            <w:r>
              <w:rPr>
                <w:noProof/>
                <w:webHidden/>
              </w:rPr>
              <w:instrText xml:space="preserve"> PAGEREF _Toc151925824 \h </w:instrText>
            </w:r>
            <w:r>
              <w:rPr>
                <w:noProof/>
                <w:webHidden/>
              </w:rPr>
            </w:r>
            <w:r>
              <w:rPr>
                <w:noProof/>
                <w:webHidden/>
              </w:rPr>
              <w:fldChar w:fldCharType="separate"/>
            </w:r>
            <w:r>
              <w:rPr>
                <w:noProof/>
                <w:webHidden/>
              </w:rPr>
              <w:t>3</w:t>
            </w:r>
            <w:r>
              <w:rPr>
                <w:noProof/>
                <w:webHidden/>
              </w:rPr>
              <w:fldChar w:fldCharType="end"/>
            </w:r>
          </w:hyperlink>
        </w:p>
        <w:p w14:paraId="7B973F8E" w14:textId="440D6FB5" w:rsidR="00246374" w:rsidRDefault="00246374">
          <w:pPr>
            <w:pStyle w:val="TM3"/>
            <w:tabs>
              <w:tab w:val="right" w:leader="dot" w:pos="8630"/>
            </w:tabs>
            <w:rPr>
              <w:rFonts w:asciiTheme="minorHAnsi" w:eastAsiaTheme="minorEastAsia" w:hAnsiTheme="minorHAnsi" w:cstheme="minorBidi"/>
              <w:i w:val="0"/>
              <w:iCs w:val="0"/>
              <w:noProof/>
              <w:sz w:val="24"/>
              <w:szCs w:val="24"/>
              <w:lang w:eastAsia="fr-CA"/>
            </w:rPr>
          </w:pPr>
          <w:hyperlink w:anchor="_Toc151925825" w:history="1">
            <w:r w:rsidRPr="008F1968">
              <w:rPr>
                <w:rStyle w:val="Hyperlien"/>
                <w:noProof/>
                <w:lang w:val="en-US"/>
              </w:rPr>
              <w:t>Presence of Indigenous communities in the country</w:t>
            </w:r>
            <w:r>
              <w:rPr>
                <w:noProof/>
                <w:webHidden/>
              </w:rPr>
              <w:tab/>
            </w:r>
            <w:r>
              <w:rPr>
                <w:noProof/>
                <w:webHidden/>
              </w:rPr>
              <w:fldChar w:fldCharType="begin"/>
            </w:r>
            <w:r>
              <w:rPr>
                <w:noProof/>
                <w:webHidden/>
              </w:rPr>
              <w:instrText xml:space="preserve"> PAGEREF _Toc151925825 \h </w:instrText>
            </w:r>
            <w:r>
              <w:rPr>
                <w:noProof/>
                <w:webHidden/>
              </w:rPr>
            </w:r>
            <w:r>
              <w:rPr>
                <w:noProof/>
                <w:webHidden/>
              </w:rPr>
              <w:fldChar w:fldCharType="separate"/>
            </w:r>
            <w:r>
              <w:rPr>
                <w:noProof/>
                <w:webHidden/>
              </w:rPr>
              <w:t>4</w:t>
            </w:r>
            <w:r>
              <w:rPr>
                <w:noProof/>
                <w:webHidden/>
              </w:rPr>
              <w:fldChar w:fldCharType="end"/>
            </w:r>
          </w:hyperlink>
        </w:p>
        <w:p w14:paraId="746E29F6" w14:textId="04419C8E" w:rsidR="00246374" w:rsidRDefault="00246374">
          <w:pPr>
            <w:pStyle w:val="TM3"/>
            <w:tabs>
              <w:tab w:val="right" w:leader="dot" w:pos="8630"/>
            </w:tabs>
            <w:rPr>
              <w:rFonts w:asciiTheme="minorHAnsi" w:eastAsiaTheme="minorEastAsia" w:hAnsiTheme="minorHAnsi" w:cstheme="minorBidi"/>
              <w:i w:val="0"/>
              <w:iCs w:val="0"/>
              <w:noProof/>
              <w:sz w:val="24"/>
              <w:szCs w:val="24"/>
              <w:lang w:eastAsia="fr-CA"/>
            </w:rPr>
          </w:pPr>
          <w:hyperlink w:anchor="_Toc151925826" w:history="1">
            <w:r w:rsidRPr="008F1968">
              <w:rPr>
                <w:rStyle w:val="Hyperlien"/>
                <w:noProof/>
                <w:lang w:val="en-US"/>
              </w:rPr>
              <w:t>First Nations issues in Canada</w:t>
            </w:r>
            <w:r>
              <w:rPr>
                <w:noProof/>
                <w:webHidden/>
              </w:rPr>
              <w:tab/>
            </w:r>
            <w:r>
              <w:rPr>
                <w:noProof/>
                <w:webHidden/>
              </w:rPr>
              <w:fldChar w:fldCharType="begin"/>
            </w:r>
            <w:r>
              <w:rPr>
                <w:noProof/>
                <w:webHidden/>
              </w:rPr>
              <w:instrText xml:space="preserve"> PAGEREF _Toc151925826 \h </w:instrText>
            </w:r>
            <w:r>
              <w:rPr>
                <w:noProof/>
                <w:webHidden/>
              </w:rPr>
            </w:r>
            <w:r>
              <w:rPr>
                <w:noProof/>
                <w:webHidden/>
              </w:rPr>
              <w:fldChar w:fldCharType="separate"/>
            </w:r>
            <w:r>
              <w:rPr>
                <w:noProof/>
                <w:webHidden/>
              </w:rPr>
              <w:t>4</w:t>
            </w:r>
            <w:r>
              <w:rPr>
                <w:noProof/>
                <w:webHidden/>
              </w:rPr>
              <w:fldChar w:fldCharType="end"/>
            </w:r>
          </w:hyperlink>
        </w:p>
        <w:p w14:paraId="414CBA7A" w14:textId="2E682908" w:rsidR="00246374" w:rsidRDefault="00246374">
          <w:pPr>
            <w:pStyle w:val="TM3"/>
            <w:tabs>
              <w:tab w:val="left" w:pos="960"/>
              <w:tab w:val="right" w:leader="dot" w:pos="8630"/>
            </w:tabs>
            <w:rPr>
              <w:rFonts w:asciiTheme="minorHAnsi" w:eastAsiaTheme="minorEastAsia" w:hAnsiTheme="minorHAnsi" w:cstheme="minorBidi"/>
              <w:i w:val="0"/>
              <w:iCs w:val="0"/>
              <w:noProof/>
              <w:sz w:val="24"/>
              <w:szCs w:val="24"/>
              <w:lang w:eastAsia="fr-CA"/>
            </w:rPr>
          </w:pPr>
          <w:hyperlink w:anchor="_Toc151925827" w:history="1">
            <w:r w:rsidRPr="008F1968">
              <w:rPr>
                <w:rStyle w:val="Hyperlien"/>
                <w:noProof/>
                <w:lang w:val="en-US"/>
              </w:rPr>
              <w:t>2.</w:t>
            </w:r>
            <w:r>
              <w:rPr>
                <w:rFonts w:asciiTheme="minorHAnsi" w:eastAsiaTheme="minorEastAsia" w:hAnsiTheme="minorHAnsi" w:cstheme="minorBidi"/>
                <w:i w:val="0"/>
                <w:iCs w:val="0"/>
                <w:noProof/>
                <w:sz w:val="24"/>
                <w:szCs w:val="24"/>
                <w:lang w:eastAsia="fr-CA"/>
              </w:rPr>
              <w:tab/>
            </w:r>
            <w:r w:rsidRPr="008F1968">
              <w:rPr>
                <w:rStyle w:val="Hyperlien"/>
                <w:noProof/>
                <w:lang w:val="en-US"/>
              </w:rPr>
              <w:t>Specific presentation of the access to education for the First Nations in Canada</w:t>
            </w:r>
            <w:r>
              <w:rPr>
                <w:noProof/>
                <w:webHidden/>
              </w:rPr>
              <w:tab/>
            </w:r>
            <w:r>
              <w:rPr>
                <w:noProof/>
                <w:webHidden/>
              </w:rPr>
              <w:fldChar w:fldCharType="begin"/>
            </w:r>
            <w:r>
              <w:rPr>
                <w:noProof/>
                <w:webHidden/>
              </w:rPr>
              <w:instrText xml:space="preserve"> PAGEREF _Toc151925827 \h </w:instrText>
            </w:r>
            <w:r>
              <w:rPr>
                <w:noProof/>
                <w:webHidden/>
              </w:rPr>
            </w:r>
            <w:r>
              <w:rPr>
                <w:noProof/>
                <w:webHidden/>
              </w:rPr>
              <w:fldChar w:fldCharType="separate"/>
            </w:r>
            <w:r>
              <w:rPr>
                <w:noProof/>
                <w:webHidden/>
              </w:rPr>
              <w:t>6</w:t>
            </w:r>
            <w:r>
              <w:rPr>
                <w:noProof/>
                <w:webHidden/>
              </w:rPr>
              <w:fldChar w:fldCharType="end"/>
            </w:r>
          </w:hyperlink>
        </w:p>
        <w:p w14:paraId="379ABAC1" w14:textId="097264D3" w:rsidR="00246374" w:rsidRDefault="00246374">
          <w:pPr>
            <w:pStyle w:val="TM3"/>
            <w:tabs>
              <w:tab w:val="right" w:leader="dot" w:pos="8630"/>
            </w:tabs>
            <w:rPr>
              <w:rFonts w:asciiTheme="minorHAnsi" w:eastAsiaTheme="minorEastAsia" w:hAnsiTheme="minorHAnsi" w:cstheme="minorBidi"/>
              <w:i w:val="0"/>
              <w:iCs w:val="0"/>
              <w:noProof/>
              <w:sz w:val="24"/>
              <w:szCs w:val="24"/>
              <w:lang w:eastAsia="fr-CA"/>
            </w:rPr>
          </w:pPr>
          <w:hyperlink w:anchor="_Toc151925828" w:history="1">
            <w:r w:rsidRPr="008F1968">
              <w:rPr>
                <w:rStyle w:val="Hyperlien"/>
                <w:noProof/>
                <w:lang w:val="en-US"/>
              </w:rPr>
              <w:t>Current state of the level of education in communities</w:t>
            </w:r>
            <w:r>
              <w:rPr>
                <w:noProof/>
                <w:webHidden/>
              </w:rPr>
              <w:tab/>
            </w:r>
            <w:r>
              <w:rPr>
                <w:noProof/>
                <w:webHidden/>
              </w:rPr>
              <w:fldChar w:fldCharType="begin"/>
            </w:r>
            <w:r>
              <w:rPr>
                <w:noProof/>
                <w:webHidden/>
              </w:rPr>
              <w:instrText xml:space="preserve"> PAGEREF _Toc151925828 \h </w:instrText>
            </w:r>
            <w:r>
              <w:rPr>
                <w:noProof/>
                <w:webHidden/>
              </w:rPr>
            </w:r>
            <w:r>
              <w:rPr>
                <w:noProof/>
                <w:webHidden/>
              </w:rPr>
              <w:fldChar w:fldCharType="separate"/>
            </w:r>
            <w:r>
              <w:rPr>
                <w:noProof/>
                <w:webHidden/>
              </w:rPr>
              <w:t>6</w:t>
            </w:r>
            <w:r>
              <w:rPr>
                <w:noProof/>
                <w:webHidden/>
              </w:rPr>
              <w:fldChar w:fldCharType="end"/>
            </w:r>
          </w:hyperlink>
        </w:p>
        <w:p w14:paraId="45FB4F30" w14:textId="11CD5C13" w:rsidR="00246374" w:rsidRDefault="00246374">
          <w:pPr>
            <w:pStyle w:val="TM3"/>
            <w:tabs>
              <w:tab w:val="right" w:leader="dot" w:pos="8630"/>
            </w:tabs>
            <w:rPr>
              <w:rFonts w:asciiTheme="minorHAnsi" w:eastAsiaTheme="minorEastAsia" w:hAnsiTheme="minorHAnsi" w:cstheme="minorBidi"/>
              <w:i w:val="0"/>
              <w:iCs w:val="0"/>
              <w:noProof/>
              <w:sz w:val="24"/>
              <w:szCs w:val="24"/>
              <w:lang w:eastAsia="fr-CA"/>
            </w:rPr>
          </w:pPr>
          <w:hyperlink w:anchor="_Toc151925829" w:history="1">
            <w:r w:rsidRPr="008F1968">
              <w:rPr>
                <w:rStyle w:val="Hyperlien"/>
                <w:noProof/>
                <w:lang w:val="en-US"/>
              </w:rPr>
              <w:t>Gaps in the education levels and diplomas</w:t>
            </w:r>
            <w:r>
              <w:rPr>
                <w:noProof/>
                <w:webHidden/>
              </w:rPr>
              <w:tab/>
            </w:r>
            <w:r>
              <w:rPr>
                <w:noProof/>
                <w:webHidden/>
              </w:rPr>
              <w:fldChar w:fldCharType="begin"/>
            </w:r>
            <w:r>
              <w:rPr>
                <w:noProof/>
                <w:webHidden/>
              </w:rPr>
              <w:instrText xml:space="preserve"> PAGEREF _Toc151925829 \h </w:instrText>
            </w:r>
            <w:r>
              <w:rPr>
                <w:noProof/>
                <w:webHidden/>
              </w:rPr>
            </w:r>
            <w:r>
              <w:rPr>
                <w:noProof/>
                <w:webHidden/>
              </w:rPr>
              <w:fldChar w:fldCharType="separate"/>
            </w:r>
            <w:r>
              <w:rPr>
                <w:noProof/>
                <w:webHidden/>
              </w:rPr>
              <w:t>7</w:t>
            </w:r>
            <w:r>
              <w:rPr>
                <w:noProof/>
                <w:webHidden/>
              </w:rPr>
              <w:fldChar w:fldCharType="end"/>
            </w:r>
          </w:hyperlink>
        </w:p>
        <w:p w14:paraId="5519AC71" w14:textId="67445466" w:rsidR="00246374" w:rsidRDefault="00246374">
          <w:pPr>
            <w:pStyle w:val="TM3"/>
            <w:tabs>
              <w:tab w:val="left" w:pos="960"/>
              <w:tab w:val="right" w:leader="dot" w:pos="8630"/>
            </w:tabs>
            <w:rPr>
              <w:rFonts w:asciiTheme="minorHAnsi" w:eastAsiaTheme="minorEastAsia" w:hAnsiTheme="minorHAnsi" w:cstheme="minorBidi"/>
              <w:i w:val="0"/>
              <w:iCs w:val="0"/>
              <w:noProof/>
              <w:sz w:val="24"/>
              <w:szCs w:val="24"/>
              <w:lang w:eastAsia="fr-CA"/>
            </w:rPr>
          </w:pPr>
          <w:hyperlink w:anchor="_Toc151925830" w:history="1">
            <w:r w:rsidRPr="008F1968">
              <w:rPr>
                <w:rStyle w:val="Hyperlien"/>
                <w:noProof/>
                <w:lang w:val="en-US"/>
              </w:rPr>
              <w:t>3.</w:t>
            </w:r>
            <w:r>
              <w:rPr>
                <w:rFonts w:asciiTheme="minorHAnsi" w:eastAsiaTheme="minorEastAsia" w:hAnsiTheme="minorHAnsi" w:cstheme="minorBidi"/>
                <w:i w:val="0"/>
                <w:iCs w:val="0"/>
                <w:noProof/>
                <w:sz w:val="24"/>
                <w:szCs w:val="24"/>
                <w:lang w:eastAsia="fr-CA"/>
              </w:rPr>
              <w:tab/>
            </w:r>
            <w:r w:rsidRPr="008F1968">
              <w:rPr>
                <w:rStyle w:val="Hyperlien"/>
                <w:noProof/>
                <w:lang w:val="en-US"/>
              </w:rPr>
              <w:t>Handling of the access to education for the First Nations by the Federal Government</w:t>
            </w:r>
            <w:r>
              <w:rPr>
                <w:noProof/>
                <w:webHidden/>
              </w:rPr>
              <w:tab/>
            </w:r>
            <w:r>
              <w:rPr>
                <w:noProof/>
                <w:webHidden/>
              </w:rPr>
              <w:fldChar w:fldCharType="begin"/>
            </w:r>
            <w:r>
              <w:rPr>
                <w:noProof/>
                <w:webHidden/>
              </w:rPr>
              <w:instrText xml:space="preserve"> PAGEREF _Toc151925830 \h </w:instrText>
            </w:r>
            <w:r>
              <w:rPr>
                <w:noProof/>
                <w:webHidden/>
              </w:rPr>
            </w:r>
            <w:r>
              <w:rPr>
                <w:noProof/>
                <w:webHidden/>
              </w:rPr>
              <w:fldChar w:fldCharType="separate"/>
            </w:r>
            <w:r>
              <w:rPr>
                <w:noProof/>
                <w:webHidden/>
              </w:rPr>
              <w:t>8</w:t>
            </w:r>
            <w:r>
              <w:rPr>
                <w:noProof/>
                <w:webHidden/>
              </w:rPr>
              <w:fldChar w:fldCharType="end"/>
            </w:r>
          </w:hyperlink>
        </w:p>
        <w:p w14:paraId="54F95A3E" w14:textId="35B3826D" w:rsidR="00246374" w:rsidRDefault="00246374">
          <w:pPr>
            <w:pStyle w:val="TM3"/>
            <w:tabs>
              <w:tab w:val="right" w:leader="dot" w:pos="8630"/>
            </w:tabs>
            <w:rPr>
              <w:rFonts w:asciiTheme="minorHAnsi" w:eastAsiaTheme="minorEastAsia" w:hAnsiTheme="minorHAnsi" w:cstheme="minorBidi"/>
              <w:i w:val="0"/>
              <w:iCs w:val="0"/>
              <w:noProof/>
              <w:sz w:val="24"/>
              <w:szCs w:val="24"/>
              <w:lang w:eastAsia="fr-CA"/>
            </w:rPr>
          </w:pPr>
          <w:hyperlink w:anchor="_Toc151925831" w:history="1">
            <w:r w:rsidRPr="008F1968">
              <w:rPr>
                <w:rStyle w:val="Hyperlien"/>
                <w:noProof/>
                <w:lang w:val="en-US"/>
              </w:rPr>
              <w:t>Federal Government’s role and challenges in education</w:t>
            </w:r>
            <w:r>
              <w:rPr>
                <w:noProof/>
                <w:webHidden/>
              </w:rPr>
              <w:tab/>
            </w:r>
            <w:r>
              <w:rPr>
                <w:noProof/>
                <w:webHidden/>
              </w:rPr>
              <w:fldChar w:fldCharType="begin"/>
            </w:r>
            <w:r>
              <w:rPr>
                <w:noProof/>
                <w:webHidden/>
              </w:rPr>
              <w:instrText xml:space="preserve"> PAGEREF _Toc151925831 \h </w:instrText>
            </w:r>
            <w:r>
              <w:rPr>
                <w:noProof/>
                <w:webHidden/>
              </w:rPr>
            </w:r>
            <w:r>
              <w:rPr>
                <w:noProof/>
                <w:webHidden/>
              </w:rPr>
              <w:fldChar w:fldCharType="separate"/>
            </w:r>
            <w:r>
              <w:rPr>
                <w:noProof/>
                <w:webHidden/>
              </w:rPr>
              <w:t>8</w:t>
            </w:r>
            <w:r>
              <w:rPr>
                <w:noProof/>
                <w:webHidden/>
              </w:rPr>
              <w:fldChar w:fldCharType="end"/>
            </w:r>
          </w:hyperlink>
        </w:p>
        <w:p w14:paraId="7D07EBA4" w14:textId="4DC72E84" w:rsidR="00246374" w:rsidRDefault="00246374">
          <w:pPr>
            <w:pStyle w:val="TM3"/>
            <w:tabs>
              <w:tab w:val="right" w:leader="dot" w:pos="8630"/>
            </w:tabs>
            <w:rPr>
              <w:rFonts w:asciiTheme="minorHAnsi" w:eastAsiaTheme="minorEastAsia" w:hAnsiTheme="minorHAnsi" w:cstheme="minorBidi"/>
              <w:i w:val="0"/>
              <w:iCs w:val="0"/>
              <w:noProof/>
              <w:sz w:val="24"/>
              <w:szCs w:val="24"/>
              <w:lang w:eastAsia="fr-CA"/>
            </w:rPr>
          </w:pPr>
          <w:hyperlink w:anchor="_Toc151925832" w:history="1">
            <w:r w:rsidRPr="008F1968">
              <w:rPr>
                <w:rStyle w:val="Hyperlien"/>
                <w:noProof/>
                <w:lang w:val="en-US"/>
              </w:rPr>
              <w:t>Truth and Reconciliation Commission</w:t>
            </w:r>
            <w:r>
              <w:rPr>
                <w:noProof/>
                <w:webHidden/>
              </w:rPr>
              <w:tab/>
            </w:r>
            <w:r>
              <w:rPr>
                <w:noProof/>
                <w:webHidden/>
              </w:rPr>
              <w:fldChar w:fldCharType="begin"/>
            </w:r>
            <w:r>
              <w:rPr>
                <w:noProof/>
                <w:webHidden/>
              </w:rPr>
              <w:instrText xml:space="preserve"> PAGEREF _Toc151925832 \h </w:instrText>
            </w:r>
            <w:r>
              <w:rPr>
                <w:noProof/>
                <w:webHidden/>
              </w:rPr>
            </w:r>
            <w:r>
              <w:rPr>
                <w:noProof/>
                <w:webHidden/>
              </w:rPr>
              <w:fldChar w:fldCharType="separate"/>
            </w:r>
            <w:r>
              <w:rPr>
                <w:noProof/>
                <w:webHidden/>
              </w:rPr>
              <w:t>9</w:t>
            </w:r>
            <w:r>
              <w:rPr>
                <w:noProof/>
                <w:webHidden/>
              </w:rPr>
              <w:fldChar w:fldCharType="end"/>
            </w:r>
          </w:hyperlink>
        </w:p>
        <w:p w14:paraId="33E7DABB" w14:textId="407308BD" w:rsidR="00246374" w:rsidRDefault="00246374">
          <w:pPr>
            <w:pStyle w:val="TM3"/>
            <w:tabs>
              <w:tab w:val="left" w:pos="960"/>
              <w:tab w:val="right" w:leader="dot" w:pos="8630"/>
            </w:tabs>
            <w:rPr>
              <w:rFonts w:asciiTheme="minorHAnsi" w:eastAsiaTheme="minorEastAsia" w:hAnsiTheme="minorHAnsi" w:cstheme="minorBidi"/>
              <w:i w:val="0"/>
              <w:iCs w:val="0"/>
              <w:noProof/>
              <w:sz w:val="24"/>
              <w:szCs w:val="24"/>
              <w:lang w:eastAsia="fr-CA"/>
            </w:rPr>
          </w:pPr>
          <w:hyperlink w:anchor="_Toc151925833" w:history="1">
            <w:r w:rsidRPr="008F1968">
              <w:rPr>
                <w:rStyle w:val="Hyperlien"/>
                <w:noProof/>
                <w:lang w:val="en-US"/>
              </w:rPr>
              <w:t>4.</w:t>
            </w:r>
            <w:r>
              <w:rPr>
                <w:rFonts w:asciiTheme="minorHAnsi" w:eastAsiaTheme="minorEastAsia" w:hAnsiTheme="minorHAnsi" w:cstheme="minorBidi"/>
                <w:i w:val="0"/>
                <w:iCs w:val="0"/>
                <w:noProof/>
                <w:sz w:val="24"/>
                <w:szCs w:val="24"/>
                <w:lang w:eastAsia="fr-CA"/>
              </w:rPr>
              <w:tab/>
            </w:r>
            <w:r w:rsidRPr="008F1968">
              <w:rPr>
                <w:rStyle w:val="Hyperlien"/>
                <w:noProof/>
                <w:lang w:val="en-US"/>
              </w:rPr>
              <w:t>Handling of the access to education for the First Nations by the Quebec Government</w:t>
            </w:r>
            <w:r>
              <w:rPr>
                <w:noProof/>
                <w:webHidden/>
              </w:rPr>
              <w:tab/>
            </w:r>
            <w:r>
              <w:rPr>
                <w:noProof/>
                <w:webHidden/>
              </w:rPr>
              <w:fldChar w:fldCharType="begin"/>
            </w:r>
            <w:r>
              <w:rPr>
                <w:noProof/>
                <w:webHidden/>
              </w:rPr>
              <w:instrText xml:space="preserve"> PAGEREF _Toc151925833 \h </w:instrText>
            </w:r>
            <w:r>
              <w:rPr>
                <w:noProof/>
                <w:webHidden/>
              </w:rPr>
            </w:r>
            <w:r>
              <w:rPr>
                <w:noProof/>
                <w:webHidden/>
              </w:rPr>
              <w:fldChar w:fldCharType="separate"/>
            </w:r>
            <w:r>
              <w:rPr>
                <w:noProof/>
                <w:webHidden/>
              </w:rPr>
              <w:t>10</w:t>
            </w:r>
            <w:r>
              <w:rPr>
                <w:noProof/>
                <w:webHidden/>
              </w:rPr>
              <w:fldChar w:fldCharType="end"/>
            </w:r>
          </w:hyperlink>
        </w:p>
        <w:p w14:paraId="60BEFDD7" w14:textId="240AE0AE" w:rsidR="00246374" w:rsidRDefault="00246374">
          <w:pPr>
            <w:pStyle w:val="TM3"/>
            <w:tabs>
              <w:tab w:val="right" w:leader="dot" w:pos="8630"/>
            </w:tabs>
            <w:rPr>
              <w:rFonts w:asciiTheme="minorHAnsi" w:eastAsiaTheme="minorEastAsia" w:hAnsiTheme="minorHAnsi" w:cstheme="minorBidi"/>
              <w:i w:val="0"/>
              <w:iCs w:val="0"/>
              <w:noProof/>
              <w:sz w:val="24"/>
              <w:szCs w:val="24"/>
              <w:lang w:eastAsia="fr-CA"/>
            </w:rPr>
          </w:pPr>
          <w:hyperlink w:anchor="_Toc151925834" w:history="1">
            <w:r w:rsidRPr="008F1968">
              <w:rPr>
                <w:rStyle w:val="Hyperlien"/>
                <w:noProof/>
                <w:lang w:val="en-US"/>
              </w:rPr>
              <w:t>Quebec Government’s role in the First Nation’s education</w:t>
            </w:r>
            <w:r>
              <w:rPr>
                <w:noProof/>
                <w:webHidden/>
              </w:rPr>
              <w:tab/>
            </w:r>
            <w:r>
              <w:rPr>
                <w:noProof/>
                <w:webHidden/>
              </w:rPr>
              <w:fldChar w:fldCharType="begin"/>
            </w:r>
            <w:r>
              <w:rPr>
                <w:noProof/>
                <w:webHidden/>
              </w:rPr>
              <w:instrText xml:space="preserve"> PAGEREF _Toc151925834 \h </w:instrText>
            </w:r>
            <w:r>
              <w:rPr>
                <w:noProof/>
                <w:webHidden/>
              </w:rPr>
            </w:r>
            <w:r>
              <w:rPr>
                <w:noProof/>
                <w:webHidden/>
              </w:rPr>
              <w:fldChar w:fldCharType="separate"/>
            </w:r>
            <w:r>
              <w:rPr>
                <w:noProof/>
                <w:webHidden/>
              </w:rPr>
              <w:t>10</w:t>
            </w:r>
            <w:r>
              <w:rPr>
                <w:noProof/>
                <w:webHidden/>
              </w:rPr>
              <w:fldChar w:fldCharType="end"/>
            </w:r>
          </w:hyperlink>
        </w:p>
        <w:p w14:paraId="1A1D0D01" w14:textId="4432A082" w:rsidR="00246374" w:rsidRDefault="00246374">
          <w:pPr>
            <w:pStyle w:val="TM3"/>
            <w:tabs>
              <w:tab w:val="right" w:leader="dot" w:pos="8630"/>
            </w:tabs>
            <w:rPr>
              <w:rFonts w:asciiTheme="minorHAnsi" w:eastAsiaTheme="minorEastAsia" w:hAnsiTheme="minorHAnsi" w:cstheme="minorBidi"/>
              <w:i w:val="0"/>
              <w:iCs w:val="0"/>
              <w:noProof/>
              <w:sz w:val="24"/>
              <w:szCs w:val="24"/>
              <w:lang w:eastAsia="fr-CA"/>
            </w:rPr>
          </w:pPr>
          <w:hyperlink w:anchor="_Toc151925835" w:history="1">
            <w:r w:rsidRPr="008F1968">
              <w:rPr>
                <w:rStyle w:val="Hyperlien"/>
                <w:noProof/>
                <w:lang w:val="en-US"/>
              </w:rPr>
              <w:t>The adjustment to the law 96</w:t>
            </w:r>
            <w:r>
              <w:rPr>
                <w:noProof/>
                <w:webHidden/>
              </w:rPr>
              <w:tab/>
            </w:r>
            <w:r>
              <w:rPr>
                <w:noProof/>
                <w:webHidden/>
              </w:rPr>
              <w:fldChar w:fldCharType="begin"/>
            </w:r>
            <w:r>
              <w:rPr>
                <w:noProof/>
                <w:webHidden/>
              </w:rPr>
              <w:instrText xml:space="preserve"> PAGEREF _Toc151925835 \h </w:instrText>
            </w:r>
            <w:r>
              <w:rPr>
                <w:noProof/>
                <w:webHidden/>
              </w:rPr>
            </w:r>
            <w:r>
              <w:rPr>
                <w:noProof/>
                <w:webHidden/>
              </w:rPr>
              <w:fldChar w:fldCharType="separate"/>
            </w:r>
            <w:r>
              <w:rPr>
                <w:noProof/>
                <w:webHidden/>
              </w:rPr>
              <w:t>10</w:t>
            </w:r>
            <w:r>
              <w:rPr>
                <w:noProof/>
                <w:webHidden/>
              </w:rPr>
              <w:fldChar w:fldCharType="end"/>
            </w:r>
          </w:hyperlink>
        </w:p>
        <w:p w14:paraId="6788A86B" w14:textId="1BF4285B" w:rsidR="00246374" w:rsidRDefault="00246374">
          <w:pPr>
            <w:pStyle w:val="TM3"/>
            <w:tabs>
              <w:tab w:val="right" w:leader="dot" w:pos="8630"/>
            </w:tabs>
            <w:rPr>
              <w:rFonts w:asciiTheme="minorHAnsi" w:eastAsiaTheme="minorEastAsia" w:hAnsiTheme="minorHAnsi" w:cstheme="minorBidi"/>
              <w:i w:val="0"/>
              <w:iCs w:val="0"/>
              <w:noProof/>
              <w:sz w:val="24"/>
              <w:szCs w:val="24"/>
              <w:lang w:eastAsia="fr-CA"/>
            </w:rPr>
          </w:pPr>
          <w:hyperlink w:anchor="_Toc151925836" w:history="1">
            <w:r w:rsidRPr="008F1968">
              <w:rPr>
                <w:rStyle w:val="Hyperlien"/>
                <w:noProof/>
                <w:lang w:val="en-US"/>
              </w:rPr>
              <w:t>Signature of the historic regional education agreement</w:t>
            </w:r>
            <w:r>
              <w:rPr>
                <w:noProof/>
                <w:webHidden/>
              </w:rPr>
              <w:tab/>
            </w:r>
            <w:r>
              <w:rPr>
                <w:noProof/>
                <w:webHidden/>
              </w:rPr>
              <w:fldChar w:fldCharType="begin"/>
            </w:r>
            <w:r>
              <w:rPr>
                <w:noProof/>
                <w:webHidden/>
              </w:rPr>
              <w:instrText xml:space="preserve"> PAGEREF _Toc151925836 \h </w:instrText>
            </w:r>
            <w:r>
              <w:rPr>
                <w:noProof/>
                <w:webHidden/>
              </w:rPr>
            </w:r>
            <w:r>
              <w:rPr>
                <w:noProof/>
                <w:webHidden/>
              </w:rPr>
              <w:fldChar w:fldCharType="separate"/>
            </w:r>
            <w:r>
              <w:rPr>
                <w:noProof/>
                <w:webHidden/>
              </w:rPr>
              <w:t>11</w:t>
            </w:r>
            <w:r>
              <w:rPr>
                <w:noProof/>
                <w:webHidden/>
              </w:rPr>
              <w:fldChar w:fldCharType="end"/>
            </w:r>
          </w:hyperlink>
        </w:p>
        <w:p w14:paraId="00B1EE89" w14:textId="2ECA5B1B" w:rsidR="00246374" w:rsidRDefault="00246374">
          <w:pPr>
            <w:pStyle w:val="TM3"/>
            <w:tabs>
              <w:tab w:val="left" w:pos="960"/>
              <w:tab w:val="right" w:leader="dot" w:pos="8630"/>
            </w:tabs>
            <w:rPr>
              <w:rFonts w:asciiTheme="minorHAnsi" w:eastAsiaTheme="minorEastAsia" w:hAnsiTheme="minorHAnsi" w:cstheme="minorBidi"/>
              <w:i w:val="0"/>
              <w:iCs w:val="0"/>
              <w:noProof/>
              <w:sz w:val="24"/>
              <w:szCs w:val="24"/>
              <w:lang w:eastAsia="fr-CA"/>
            </w:rPr>
          </w:pPr>
          <w:hyperlink w:anchor="_Toc151925837" w:history="1">
            <w:r w:rsidRPr="008F1968">
              <w:rPr>
                <w:rStyle w:val="Hyperlien"/>
                <w:noProof/>
                <w:lang w:val="en-US"/>
              </w:rPr>
              <w:t>5.</w:t>
            </w:r>
            <w:r>
              <w:rPr>
                <w:rFonts w:asciiTheme="minorHAnsi" w:eastAsiaTheme="minorEastAsia" w:hAnsiTheme="minorHAnsi" w:cstheme="minorBidi"/>
                <w:i w:val="0"/>
                <w:iCs w:val="0"/>
                <w:noProof/>
                <w:sz w:val="24"/>
                <w:szCs w:val="24"/>
                <w:lang w:eastAsia="fr-CA"/>
              </w:rPr>
              <w:tab/>
            </w:r>
            <w:r w:rsidRPr="008F1968">
              <w:rPr>
                <w:rStyle w:val="Hyperlien"/>
                <w:noProof/>
                <w:lang w:val="en-US"/>
              </w:rPr>
              <w:t>Handling of the access to education for the First Nations by the province of British Columbia</w:t>
            </w:r>
            <w:r>
              <w:rPr>
                <w:noProof/>
                <w:webHidden/>
              </w:rPr>
              <w:tab/>
            </w:r>
            <w:r>
              <w:rPr>
                <w:noProof/>
                <w:webHidden/>
              </w:rPr>
              <w:fldChar w:fldCharType="begin"/>
            </w:r>
            <w:r>
              <w:rPr>
                <w:noProof/>
                <w:webHidden/>
              </w:rPr>
              <w:instrText xml:space="preserve"> PAGEREF _Toc151925837 \h </w:instrText>
            </w:r>
            <w:r>
              <w:rPr>
                <w:noProof/>
                <w:webHidden/>
              </w:rPr>
            </w:r>
            <w:r>
              <w:rPr>
                <w:noProof/>
                <w:webHidden/>
              </w:rPr>
              <w:fldChar w:fldCharType="separate"/>
            </w:r>
            <w:r>
              <w:rPr>
                <w:noProof/>
                <w:webHidden/>
              </w:rPr>
              <w:t>12</w:t>
            </w:r>
            <w:r>
              <w:rPr>
                <w:noProof/>
                <w:webHidden/>
              </w:rPr>
              <w:fldChar w:fldCharType="end"/>
            </w:r>
          </w:hyperlink>
        </w:p>
        <w:p w14:paraId="4518B332" w14:textId="4C227BB5" w:rsidR="00246374" w:rsidRDefault="00246374">
          <w:pPr>
            <w:pStyle w:val="TM3"/>
            <w:tabs>
              <w:tab w:val="right" w:leader="dot" w:pos="8630"/>
            </w:tabs>
            <w:rPr>
              <w:rFonts w:asciiTheme="minorHAnsi" w:eastAsiaTheme="minorEastAsia" w:hAnsiTheme="minorHAnsi" w:cstheme="minorBidi"/>
              <w:i w:val="0"/>
              <w:iCs w:val="0"/>
              <w:noProof/>
              <w:sz w:val="24"/>
              <w:szCs w:val="24"/>
              <w:lang w:eastAsia="fr-CA"/>
            </w:rPr>
          </w:pPr>
          <w:hyperlink w:anchor="_Toc151925838" w:history="1">
            <w:r w:rsidRPr="008F1968">
              <w:rPr>
                <w:rStyle w:val="Hyperlien"/>
                <w:noProof/>
                <w:lang w:val="en-US"/>
              </w:rPr>
              <w:t>British Columbia’s Government’s role in the First Nation’s education</w:t>
            </w:r>
            <w:r>
              <w:rPr>
                <w:noProof/>
                <w:webHidden/>
              </w:rPr>
              <w:tab/>
            </w:r>
            <w:r>
              <w:rPr>
                <w:noProof/>
                <w:webHidden/>
              </w:rPr>
              <w:fldChar w:fldCharType="begin"/>
            </w:r>
            <w:r>
              <w:rPr>
                <w:noProof/>
                <w:webHidden/>
              </w:rPr>
              <w:instrText xml:space="preserve"> PAGEREF _Toc151925838 \h </w:instrText>
            </w:r>
            <w:r>
              <w:rPr>
                <w:noProof/>
                <w:webHidden/>
              </w:rPr>
            </w:r>
            <w:r>
              <w:rPr>
                <w:noProof/>
                <w:webHidden/>
              </w:rPr>
              <w:fldChar w:fldCharType="separate"/>
            </w:r>
            <w:r>
              <w:rPr>
                <w:noProof/>
                <w:webHidden/>
              </w:rPr>
              <w:t>12</w:t>
            </w:r>
            <w:r>
              <w:rPr>
                <w:noProof/>
                <w:webHidden/>
              </w:rPr>
              <w:fldChar w:fldCharType="end"/>
            </w:r>
          </w:hyperlink>
        </w:p>
        <w:p w14:paraId="5F9F4C32" w14:textId="1C1AAD8F" w:rsidR="00246374" w:rsidRDefault="00246374">
          <w:pPr>
            <w:pStyle w:val="TM3"/>
            <w:tabs>
              <w:tab w:val="right" w:leader="dot" w:pos="8630"/>
            </w:tabs>
            <w:rPr>
              <w:rFonts w:asciiTheme="minorHAnsi" w:eastAsiaTheme="minorEastAsia" w:hAnsiTheme="minorHAnsi" w:cstheme="minorBidi"/>
              <w:i w:val="0"/>
              <w:iCs w:val="0"/>
              <w:noProof/>
              <w:sz w:val="24"/>
              <w:szCs w:val="24"/>
              <w:lang w:eastAsia="fr-CA"/>
            </w:rPr>
          </w:pPr>
          <w:hyperlink w:anchor="_Toc151925839" w:history="1">
            <w:r w:rsidRPr="008F1968">
              <w:rPr>
                <w:rStyle w:val="Hyperlien"/>
                <w:noProof/>
                <w:lang w:val="en-US"/>
              </w:rPr>
              <w:t>First Nations control over education on their lands</w:t>
            </w:r>
            <w:r>
              <w:rPr>
                <w:noProof/>
                <w:webHidden/>
              </w:rPr>
              <w:tab/>
            </w:r>
            <w:r>
              <w:rPr>
                <w:noProof/>
                <w:webHidden/>
              </w:rPr>
              <w:fldChar w:fldCharType="begin"/>
            </w:r>
            <w:r>
              <w:rPr>
                <w:noProof/>
                <w:webHidden/>
              </w:rPr>
              <w:instrText xml:space="preserve"> PAGEREF _Toc151925839 \h </w:instrText>
            </w:r>
            <w:r>
              <w:rPr>
                <w:noProof/>
                <w:webHidden/>
              </w:rPr>
            </w:r>
            <w:r>
              <w:rPr>
                <w:noProof/>
                <w:webHidden/>
              </w:rPr>
              <w:fldChar w:fldCharType="separate"/>
            </w:r>
            <w:r>
              <w:rPr>
                <w:noProof/>
                <w:webHidden/>
              </w:rPr>
              <w:t>13</w:t>
            </w:r>
            <w:r>
              <w:rPr>
                <w:noProof/>
                <w:webHidden/>
              </w:rPr>
              <w:fldChar w:fldCharType="end"/>
            </w:r>
          </w:hyperlink>
        </w:p>
        <w:p w14:paraId="7D3B06F5" w14:textId="738BC723" w:rsidR="00246374" w:rsidRDefault="00246374">
          <w:pPr>
            <w:pStyle w:val="TM3"/>
            <w:tabs>
              <w:tab w:val="right" w:leader="dot" w:pos="8630"/>
            </w:tabs>
            <w:rPr>
              <w:rFonts w:asciiTheme="minorHAnsi" w:eastAsiaTheme="minorEastAsia" w:hAnsiTheme="minorHAnsi" w:cstheme="minorBidi"/>
              <w:i w:val="0"/>
              <w:iCs w:val="0"/>
              <w:noProof/>
              <w:sz w:val="24"/>
              <w:szCs w:val="24"/>
              <w:lang w:eastAsia="fr-CA"/>
            </w:rPr>
          </w:pPr>
          <w:hyperlink w:anchor="_Toc151925840" w:history="1">
            <w:r w:rsidRPr="008F1968">
              <w:rPr>
                <w:rStyle w:val="Hyperlien"/>
                <w:noProof/>
                <w:lang w:val="en-US"/>
              </w:rPr>
              <w:t>The new Indigenous Course Requirements</w:t>
            </w:r>
            <w:r>
              <w:rPr>
                <w:noProof/>
                <w:webHidden/>
              </w:rPr>
              <w:tab/>
            </w:r>
            <w:r>
              <w:rPr>
                <w:noProof/>
                <w:webHidden/>
              </w:rPr>
              <w:fldChar w:fldCharType="begin"/>
            </w:r>
            <w:r>
              <w:rPr>
                <w:noProof/>
                <w:webHidden/>
              </w:rPr>
              <w:instrText xml:space="preserve"> PAGEREF _Toc151925840 \h </w:instrText>
            </w:r>
            <w:r>
              <w:rPr>
                <w:noProof/>
                <w:webHidden/>
              </w:rPr>
            </w:r>
            <w:r>
              <w:rPr>
                <w:noProof/>
                <w:webHidden/>
              </w:rPr>
              <w:fldChar w:fldCharType="separate"/>
            </w:r>
            <w:r>
              <w:rPr>
                <w:noProof/>
                <w:webHidden/>
              </w:rPr>
              <w:t>14</w:t>
            </w:r>
            <w:r>
              <w:rPr>
                <w:noProof/>
                <w:webHidden/>
              </w:rPr>
              <w:fldChar w:fldCharType="end"/>
            </w:r>
          </w:hyperlink>
        </w:p>
        <w:p w14:paraId="5C86DB50" w14:textId="7D3A688D" w:rsidR="00246374" w:rsidRDefault="00246374">
          <w:pPr>
            <w:pStyle w:val="TM3"/>
            <w:tabs>
              <w:tab w:val="left" w:pos="960"/>
              <w:tab w:val="right" w:leader="dot" w:pos="8630"/>
            </w:tabs>
            <w:rPr>
              <w:rFonts w:asciiTheme="minorHAnsi" w:eastAsiaTheme="minorEastAsia" w:hAnsiTheme="minorHAnsi" w:cstheme="minorBidi"/>
              <w:i w:val="0"/>
              <w:iCs w:val="0"/>
              <w:noProof/>
              <w:sz w:val="24"/>
              <w:szCs w:val="24"/>
              <w:lang w:eastAsia="fr-CA"/>
            </w:rPr>
          </w:pPr>
          <w:hyperlink w:anchor="_Toc151925841" w:history="1">
            <w:r w:rsidRPr="008F1968">
              <w:rPr>
                <w:rStyle w:val="Hyperlien"/>
                <w:noProof/>
                <w:lang w:val="en-US"/>
              </w:rPr>
              <w:t>6.</w:t>
            </w:r>
            <w:r>
              <w:rPr>
                <w:rFonts w:asciiTheme="minorHAnsi" w:eastAsiaTheme="minorEastAsia" w:hAnsiTheme="minorHAnsi" w:cstheme="minorBidi"/>
                <w:i w:val="0"/>
                <w:iCs w:val="0"/>
                <w:noProof/>
                <w:sz w:val="24"/>
                <w:szCs w:val="24"/>
                <w:lang w:eastAsia="fr-CA"/>
              </w:rPr>
              <w:tab/>
            </w:r>
            <w:r w:rsidRPr="008F1968">
              <w:rPr>
                <w:rStyle w:val="Hyperlien"/>
                <w:noProof/>
                <w:lang w:val="en-US"/>
              </w:rPr>
              <w:t>First Nations Perspective and Comparison Between Governments Initiatives</w:t>
            </w:r>
            <w:r>
              <w:rPr>
                <w:noProof/>
                <w:webHidden/>
              </w:rPr>
              <w:tab/>
            </w:r>
            <w:r>
              <w:rPr>
                <w:noProof/>
                <w:webHidden/>
              </w:rPr>
              <w:fldChar w:fldCharType="begin"/>
            </w:r>
            <w:r>
              <w:rPr>
                <w:noProof/>
                <w:webHidden/>
              </w:rPr>
              <w:instrText xml:space="preserve"> PAGEREF _Toc151925841 \h </w:instrText>
            </w:r>
            <w:r>
              <w:rPr>
                <w:noProof/>
                <w:webHidden/>
              </w:rPr>
            </w:r>
            <w:r>
              <w:rPr>
                <w:noProof/>
                <w:webHidden/>
              </w:rPr>
              <w:fldChar w:fldCharType="separate"/>
            </w:r>
            <w:r>
              <w:rPr>
                <w:noProof/>
                <w:webHidden/>
              </w:rPr>
              <w:t>14</w:t>
            </w:r>
            <w:r>
              <w:rPr>
                <w:noProof/>
                <w:webHidden/>
              </w:rPr>
              <w:fldChar w:fldCharType="end"/>
            </w:r>
          </w:hyperlink>
        </w:p>
        <w:p w14:paraId="3C988512" w14:textId="07F96FDB" w:rsidR="00246374" w:rsidRDefault="00246374">
          <w:pPr>
            <w:pStyle w:val="TM3"/>
            <w:tabs>
              <w:tab w:val="right" w:leader="dot" w:pos="8630"/>
            </w:tabs>
            <w:rPr>
              <w:rFonts w:asciiTheme="minorHAnsi" w:eastAsiaTheme="minorEastAsia" w:hAnsiTheme="minorHAnsi" w:cstheme="minorBidi"/>
              <w:i w:val="0"/>
              <w:iCs w:val="0"/>
              <w:noProof/>
              <w:sz w:val="24"/>
              <w:szCs w:val="24"/>
              <w:lang w:eastAsia="fr-CA"/>
            </w:rPr>
          </w:pPr>
          <w:hyperlink w:anchor="_Toc151925842" w:history="1">
            <w:r w:rsidRPr="008F1968">
              <w:rPr>
                <w:rStyle w:val="Hyperlien"/>
                <w:noProof/>
                <w:lang w:val="en-US"/>
              </w:rPr>
              <w:t>Perception of the provincial Government of Quebec</w:t>
            </w:r>
            <w:r>
              <w:rPr>
                <w:noProof/>
                <w:webHidden/>
              </w:rPr>
              <w:tab/>
            </w:r>
            <w:r>
              <w:rPr>
                <w:noProof/>
                <w:webHidden/>
              </w:rPr>
              <w:fldChar w:fldCharType="begin"/>
            </w:r>
            <w:r>
              <w:rPr>
                <w:noProof/>
                <w:webHidden/>
              </w:rPr>
              <w:instrText xml:space="preserve"> PAGEREF _Toc151925842 \h </w:instrText>
            </w:r>
            <w:r>
              <w:rPr>
                <w:noProof/>
                <w:webHidden/>
              </w:rPr>
            </w:r>
            <w:r>
              <w:rPr>
                <w:noProof/>
                <w:webHidden/>
              </w:rPr>
              <w:fldChar w:fldCharType="separate"/>
            </w:r>
            <w:r>
              <w:rPr>
                <w:noProof/>
                <w:webHidden/>
              </w:rPr>
              <w:t>15</w:t>
            </w:r>
            <w:r>
              <w:rPr>
                <w:noProof/>
                <w:webHidden/>
              </w:rPr>
              <w:fldChar w:fldCharType="end"/>
            </w:r>
          </w:hyperlink>
        </w:p>
        <w:p w14:paraId="4235EACA" w14:textId="06B2D593" w:rsidR="00246374" w:rsidRDefault="00246374">
          <w:pPr>
            <w:pStyle w:val="TM3"/>
            <w:tabs>
              <w:tab w:val="right" w:leader="dot" w:pos="8630"/>
            </w:tabs>
            <w:rPr>
              <w:rFonts w:asciiTheme="minorHAnsi" w:eastAsiaTheme="minorEastAsia" w:hAnsiTheme="minorHAnsi" w:cstheme="minorBidi"/>
              <w:i w:val="0"/>
              <w:iCs w:val="0"/>
              <w:noProof/>
              <w:sz w:val="24"/>
              <w:szCs w:val="24"/>
              <w:lang w:eastAsia="fr-CA"/>
            </w:rPr>
          </w:pPr>
          <w:hyperlink w:anchor="_Toc151925843" w:history="1">
            <w:r w:rsidRPr="008F1968">
              <w:rPr>
                <w:rStyle w:val="Hyperlien"/>
                <w:noProof/>
                <w:lang w:val="en-US"/>
              </w:rPr>
              <w:t>Perception of the federal Government</w:t>
            </w:r>
            <w:r>
              <w:rPr>
                <w:noProof/>
                <w:webHidden/>
              </w:rPr>
              <w:tab/>
            </w:r>
            <w:r>
              <w:rPr>
                <w:noProof/>
                <w:webHidden/>
              </w:rPr>
              <w:fldChar w:fldCharType="begin"/>
            </w:r>
            <w:r>
              <w:rPr>
                <w:noProof/>
                <w:webHidden/>
              </w:rPr>
              <w:instrText xml:space="preserve"> PAGEREF _Toc151925843 \h </w:instrText>
            </w:r>
            <w:r>
              <w:rPr>
                <w:noProof/>
                <w:webHidden/>
              </w:rPr>
            </w:r>
            <w:r>
              <w:rPr>
                <w:noProof/>
                <w:webHidden/>
              </w:rPr>
              <w:fldChar w:fldCharType="separate"/>
            </w:r>
            <w:r>
              <w:rPr>
                <w:noProof/>
                <w:webHidden/>
              </w:rPr>
              <w:t>16</w:t>
            </w:r>
            <w:r>
              <w:rPr>
                <w:noProof/>
                <w:webHidden/>
              </w:rPr>
              <w:fldChar w:fldCharType="end"/>
            </w:r>
          </w:hyperlink>
        </w:p>
        <w:p w14:paraId="297D2CC3" w14:textId="1DAE2980" w:rsidR="00246374" w:rsidRDefault="00246374">
          <w:pPr>
            <w:pStyle w:val="TM3"/>
            <w:tabs>
              <w:tab w:val="right" w:leader="dot" w:pos="8630"/>
            </w:tabs>
            <w:rPr>
              <w:rFonts w:asciiTheme="minorHAnsi" w:eastAsiaTheme="minorEastAsia" w:hAnsiTheme="minorHAnsi" w:cstheme="minorBidi"/>
              <w:i w:val="0"/>
              <w:iCs w:val="0"/>
              <w:noProof/>
              <w:sz w:val="24"/>
              <w:szCs w:val="24"/>
              <w:lang w:eastAsia="fr-CA"/>
            </w:rPr>
          </w:pPr>
          <w:hyperlink w:anchor="_Toc151925844" w:history="1">
            <w:r w:rsidRPr="008F1968">
              <w:rPr>
                <w:rStyle w:val="Hyperlien"/>
                <w:noProof/>
                <w:lang w:val="en-US"/>
              </w:rPr>
              <w:t>Perception of the provincial government of British Columbia</w:t>
            </w:r>
            <w:r>
              <w:rPr>
                <w:noProof/>
                <w:webHidden/>
              </w:rPr>
              <w:tab/>
            </w:r>
            <w:r>
              <w:rPr>
                <w:noProof/>
                <w:webHidden/>
              </w:rPr>
              <w:fldChar w:fldCharType="begin"/>
            </w:r>
            <w:r>
              <w:rPr>
                <w:noProof/>
                <w:webHidden/>
              </w:rPr>
              <w:instrText xml:space="preserve"> PAGEREF _Toc151925844 \h </w:instrText>
            </w:r>
            <w:r>
              <w:rPr>
                <w:noProof/>
                <w:webHidden/>
              </w:rPr>
            </w:r>
            <w:r>
              <w:rPr>
                <w:noProof/>
                <w:webHidden/>
              </w:rPr>
              <w:fldChar w:fldCharType="separate"/>
            </w:r>
            <w:r>
              <w:rPr>
                <w:noProof/>
                <w:webHidden/>
              </w:rPr>
              <w:t>17</w:t>
            </w:r>
            <w:r>
              <w:rPr>
                <w:noProof/>
                <w:webHidden/>
              </w:rPr>
              <w:fldChar w:fldCharType="end"/>
            </w:r>
          </w:hyperlink>
        </w:p>
        <w:p w14:paraId="422B0576" w14:textId="76E2D7F6" w:rsidR="00246374" w:rsidRDefault="00246374">
          <w:pPr>
            <w:pStyle w:val="TM3"/>
            <w:tabs>
              <w:tab w:val="right" w:leader="dot" w:pos="8630"/>
            </w:tabs>
            <w:rPr>
              <w:rFonts w:asciiTheme="minorHAnsi" w:eastAsiaTheme="minorEastAsia" w:hAnsiTheme="minorHAnsi" w:cstheme="minorBidi"/>
              <w:i w:val="0"/>
              <w:iCs w:val="0"/>
              <w:noProof/>
              <w:sz w:val="24"/>
              <w:szCs w:val="24"/>
              <w:lang w:eastAsia="fr-CA"/>
            </w:rPr>
          </w:pPr>
          <w:hyperlink w:anchor="_Toc151925845" w:history="1">
            <w:r w:rsidRPr="008F1968">
              <w:rPr>
                <w:rStyle w:val="Hyperlien"/>
                <w:noProof/>
                <w:lang w:val="en-US"/>
              </w:rPr>
              <w:t>Overall comparison of the three governments</w:t>
            </w:r>
            <w:r>
              <w:rPr>
                <w:noProof/>
                <w:webHidden/>
              </w:rPr>
              <w:tab/>
            </w:r>
            <w:r>
              <w:rPr>
                <w:noProof/>
                <w:webHidden/>
              </w:rPr>
              <w:fldChar w:fldCharType="begin"/>
            </w:r>
            <w:r>
              <w:rPr>
                <w:noProof/>
                <w:webHidden/>
              </w:rPr>
              <w:instrText xml:space="preserve"> PAGEREF _Toc151925845 \h </w:instrText>
            </w:r>
            <w:r>
              <w:rPr>
                <w:noProof/>
                <w:webHidden/>
              </w:rPr>
            </w:r>
            <w:r>
              <w:rPr>
                <w:noProof/>
                <w:webHidden/>
              </w:rPr>
              <w:fldChar w:fldCharType="separate"/>
            </w:r>
            <w:r>
              <w:rPr>
                <w:noProof/>
                <w:webHidden/>
              </w:rPr>
              <w:t>18</w:t>
            </w:r>
            <w:r>
              <w:rPr>
                <w:noProof/>
                <w:webHidden/>
              </w:rPr>
              <w:fldChar w:fldCharType="end"/>
            </w:r>
          </w:hyperlink>
        </w:p>
        <w:p w14:paraId="077D6ACB" w14:textId="799AF663" w:rsidR="00246374" w:rsidRDefault="00246374">
          <w:pPr>
            <w:pStyle w:val="TM3"/>
            <w:tabs>
              <w:tab w:val="left" w:pos="960"/>
              <w:tab w:val="right" w:leader="dot" w:pos="8630"/>
            </w:tabs>
            <w:rPr>
              <w:rFonts w:asciiTheme="minorHAnsi" w:eastAsiaTheme="minorEastAsia" w:hAnsiTheme="minorHAnsi" w:cstheme="minorBidi"/>
              <w:i w:val="0"/>
              <w:iCs w:val="0"/>
              <w:noProof/>
              <w:sz w:val="24"/>
              <w:szCs w:val="24"/>
              <w:lang w:eastAsia="fr-CA"/>
            </w:rPr>
          </w:pPr>
          <w:hyperlink w:anchor="_Toc151925846" w:history="1">
            <w:r w:rsidRPr="008F1968">
              <w:rPr>
                <w:rStyle w:val="Hyperlien"/>
                <w:noProof/>
                <w:lang w:val="en-US"/>
              </w:rPr>
              <w:t>7.</w:t>
            </w:r>
            <w:r>
              <w:rPr>
                <w:rFonts w:asciiTheme="minorHAnsi" w:eastAsiaTheme="minorEastAsia" w:hAnsiTheme="minorHAnsi" w:cstheme="minorBidi"/>
                <w:i w:val="0"/>
                <w:iCs w:val="0"/>
                <w:noProof/>
                <w:sz w:val="24"/>
                <w:szCs w:val="24"/>
                <w:lang w:eastAsia="fr-CA"/>
              </w:rPr>
              <w:tab/>
            </w:r>
            <w:r w:rsidRPr="008F1968">
              <w:rPr>
                <w:rStyle w:val="Hyperlien"/>
                <w:noProof/>
                <w:lang w:val="en-US"/>
              </w:rPr>
              <w:t>Recommendations to governments to have the best outcome</w:t>
            </w:r>
            <w:r>
              <w:rPr>
                <w:noProof/>
                <w:webHidden/>
              </w:rPr>
              <w:tab/>
            </w:r>
            <w:r>
              <w:rPr>
                <w:noProof/>
                <w:webHidden/>
              </w:rPr>
              <w:fldChar w:fldCharType="begin"/>
            </w:r>
            <w:r>
              <w:rPr>
                <w:noProof/>
                <w:webHidden/>
              </w:rPr>
              <w:instrText xml:space="preserve"> PAGEREF _Toc151925846 \h </w:instrText>
            </w:r>
            <w:r>
              <w:rPr>
                <w:noProof/>
                <w:webHidden/>
              </w:rPr>
            </w:r>
            <w:r>
              <w:rPr>
                <w:noProof/>
                <w:webHidden/>
              </w:rPr>
              <w:fldChar w:fldCharType="separate"/>
            </w:r>
            <w:r>
              <w:rPr>
                <w:noProof/>
                <w:webHidden/>
              </w:rPr>
              <w:t>19</w:t>
            </w:r>
            <w:r>
              <w:rPr>
                <w:noProof/>
                <w:webHidden/>
              </w:rPr>
              <w:fldChar w:fldCharType="end"/>
            </w:r>
          </w:hyperlink>
        </w:p>
        <w:p w14:paraId="7176A8F0" w14:textId="676CC51E" w:rsidR="00246374" w:rsidRDefault="00246374">
          <w:pPr>
            <w:pStyle w:val="TM3"/>
            <w:tabs>
              <w:tab w:val="right" w:leader="dot" w:pos="8630"/>
            </w:tabs>
            <w:rPr>
              <w:rFonts w:asciiTheme="minorHAnsi" w:eastAsiaTheme="minorEastAsia" w:hAnsiTheme="minorHAnsi" w:cstheme="minorBidi"/>
              <w:i w:val="0"/>
              <w:iCs w:val="0"/>
              <w:noProof/>
              <w:sz w:val="24"/>
              <w:szCs w:val="24"/>
              <w:lang w:eastAsia="fr-CA"/>
            </w:rPr>
          </w:pPr>
          <w:hyperlink w:anchor="_Toc151925847" w:history="1">
            <w:r w:rsidRPr="008F1968">
              <w:rPr>
                <w:rStyle w:val="Hyperlien"/>
                <w:noProof/>
                <w:lang w:val="en-US"/>
              </w:rPr>
              <w:t>Actions for the Federal Government</w:t>
            </w:r>
            <w:r>
              <w:rPr>
                <w:noProof/>
                <w:webHidden/>
              </w:rPr>
              <w:tab/>
            </w:r>
            <w:r>
              <w:rPr>
                <w:noProof/>
                <w:webHidden/>
              </w:rPr>
              <w:fldChar w:fldCharType="begin"/>
            </w:r>
            <w:r>
              <w:rPr>
                <w:noProof/>
                <w:webHidden/>
              </w:rPr>
              <w:instrText xml:space="preserve"> PAGEREF _Toc151925847 \h </w:instrText>
            </w:r>
            <w:r>
              <w:rPr>
                <w:noProof/>
                <w:webHidden/>
              </w:rPr>
            </w:r>
            <w:r>
              <w:rPr>
                <w:noProof/>
                <w:webHidden/>
              </w:rPr>
              <w:fldChar w:fldCharType="separate"/>
            </w:r>
            <w:r>
              <w:rPr>
                <w:noProof/>
                <w:webHidden/>
              </w:rPr>
              <w:t>19</w:t>
            </w:r>
            <w:r>
              <w:rPr>
                <w:noProof/>
                <w:webHidden/>
              </w:rPr>
              <w:fldChar w:fldCharType="end"/>
            </w:r>
          </w:hyperlink>
        </w:p>
        <w:p w14:paraId="703BEC0E" w14:textId="7E474FF4" w:rsidR="00246374" w:rsidRDefault="00246374">
          <w:pPr>
            <w:pStyle w:val="TM3"/>
            <w:tabs>
              <w:tab w:val="right" w:leader="dot" w:pos="8630"/>
            </w:tabs>
            <w:rPr>
              <w:rFonts w:asciiTheme="minorHAnsi" w:eastAsiaTheme="minorEastAsia" w:hAnsiTheme="minorHAnsi" w:cstheme="minorBidi"/>
              <w:i w:val="0"/>
              <w:iCs w:val="0"/>
              <w:noProof/>
              <w:sz w:val="24"/>
              <w:szCs w:val="24"/>
              <w:lang w:eastAsia="fr-CA"/>
            </w:rPr>
          </w:pPr>
          <w:hyperlink w:anchor="_Toc151925848" w:history="1">
            <w:r w:rsidRPr="008F1968">
              <w:rPr>
                <w:rStyle w:val="Hyperlien"/>
                <w:noProof/>
                <w:lang w:val="en-US"/>
              </w:rPr>
              <w:t>Actions for the Provincial Government of Quebec</w:t>
            </w:r>
            <w:r>
              <w:rPr>
                <w:noProof/>
                <w:webHidden/>
              </w:rPr>
              <w:tab/>
            </w:r>
            <w:r>
              <w:rPr>
                <w:noProof/>
                <w:webHidden/>
              </w:rPr>
              <w:fldChar w:fldCharType="begin"/>
            </w:r>
            <w:r>
              <w:rPr>
                <w:noProof/>
                <w:webHidden/>
              </w:rPr>
              <w:instrText xml:space="preserve"> PAGEREF _Toc151925848 \h </w:instrText>
            </w:r>
            <w:r>
              <w:rPr>
                <w:noProof/>
                <w:webHidden/>
              </w:rPr>
            </w:r>
            <w:r>
              <w:rPr>
                <w:noProof/>
                <w:webHidden/>
              </w:rPr>
              <w:fldChar w:fldCharType="separate"/>
            </w:r>
            <w:r>
              <w:rPr>
                <w:noProof/>
                <w:webHidden/>
              </w:rPr>
              <w:t>20</w:t>
            </w:r>
            <w:r>
              <w:rPr>
                <w:noProof/>
                <w:webHidden/>
              </w:rPr>
              <w:fldChar w:fldCharType="end"/>
            </w:r>
          </w:hyperlink>
        </w:p>
        <w:p w14:paraId="45DBD271" w14:textId="392BA6F8" w:rsidR="00246374" w:rsidRDefault="00246374">
          <w:pPr>
            <w:pStyle w:val="TM3"/>
            <w:tabs>
              <w:tab w:val="right" w:leader="dot" w:pos="8630"/>
            </w:tabs>
            <w:rPr>
              <w:rFonts w:asciiTheme="minorHAnsi" w:eastAsiaTheme="minorEastAsia" w:hAnsiTheme="minorHAnsi" w:cstheme="minorBidi"/>
              <w:i w:val="0"/>
              <w:iCs w:val="0"/>
              <w:noProof/>
              <w:sz w:val="24"/>
              <w:szCs w:val="24"/>
              <w:lang w:eastAsia="fr-CA"/>
            </w:rPr>
          </w:pPr>
          <w:hyperlink w:anchor="_Toc151925849" w:history="1">
            <w:r w:rsidRPr="008F1968">
              <w:rPr>
                <w:rStyle w:val="Hyperlien"/>
                <w:noProof/>
                <w:lang w:val="en-US"/>
              </w:rPr>
              <w:t>Actions for the Government of British Columbia</w:t>
            </w:r>
            <w:r>
              <w:rPr>
                <w:noProof/>
                <w:webHidden/>
              </w:rPr>
              <w:tab/>
            </w:r>
            <w:r>
              <w:rPr>
                <w:noProof/>
                <w:webHidden/>
              </w:rPr>
              <w:fldChar w:fldCharType="begin"/>
            </w:r>
            <w:r>
              <w:rPr>
                <w:noProof/>
                <w:webHidden/>
              </w:rPr>
              <w:instrText xml:space="preserve"> PAGEREF _Toc151925849 \h </w:instrText>
            </w:r>
            <w:r>
              <w:rPr>
                <w:noProof/>
                <w:webHidden/>
              </w:rPr>
            </w:r>
            <w:r>
              <w:rPr>
                <w:noProof/>
                <w:webHidden/>
              </w:rPr>
              <w:fldChar w:fldCharType="separate"/>
            </w:r>
            <w:r>
              <w:rPr>
                <w:noProof/>
                <w:webHidden/>
              </w:rPr>
              <w:t>21</w:t>
            </w:r>
            <w:r>
              <w:rPr>
                <w:noProof/>
                <w:webHidden/>
              </w:rPr>
              <w:fldChar w:fldCharType="end"/>
            </w:r>
          </w:hyperlink>
        </w:p>
        <w:p w14:paraId="1D250E8C" w14:textId="155123A1" w:rsidR="00246374" w:rsidRDefault="00246374">
          <w:pPr>
            <w:pStyle w:val="TM3"/>
            <w:tabs>
              <w:tab w:val="left" w:pos="960"/>
              <w:tab w:val="right" w:leader="dot" w:pos="8630"/>
            </w:tabs>
            <w:rPr>
              <w:rFonts w:asciiTheme="minorHAnsi" w:eastAsiaTheme="minorEastAsia" w:hAnsiTheme="minorHAnsi" w:cstheme="minorBidi"/>
              <w:i w:val="0"/>
              <w:iCs w:val="0"/>
              <w:noProof/>
              <w:sz w:val="24"/>
              <w:szCs w:val="24"/>
              <w:lang w:eastAsia="fr-CA"/>
            </w:rPr>
          </w:pPr>
          <w:hyperlink w:anchor="_Toc151925850" w:history="1">
            <w:r w:rsidRPr="008F1968">
              <w:rPr>
                <w:rStyle w:val="Hyperlien"/>
                <w:noProof/>
                <w:lang w:val="en-US"/>
              </w:rPr>
              <w:t>8.</w:t>
            </w:r>
            <w:r>
              <w:rPr>
                <w:rFonts w:asciiTheme="minorHAnsi" w:eastAsiaTheme="minorEastAsia" w:hAnsiTheme="minorHAnsi" w:cstheme="minorBidi"/>
                <w:i w:val="0"/>
                <w:iCs w:val="0"/>
                <w:noProof/>
                <w:sz w:val="24"/>
                <w:szCs w:val="24"/>
                <w:lang w:eastAsia="fr-CA"/>
              </w:rPr>
              <w:tab/>
            </w:r>
            <w:r w:rsidRPr="008F1968">
              <w:rPr>
                <w:rStyle w:val="Hyperlien"/>
                <w:noProof/>
                <w:lang w:val="en-US"/>
              </w:rPr>
              <w:t>Conclusion</w:t>
            </w:r>
            <w:r>
              <w:rPr>
                <w:noProof/>
                <w:webHidden/>
              </w:rPr>
              <w:tab/>
            </w:r>
            <w:r>
              <w:rPr>
                <w:noProof/>
                <w:webHidden/>
              </w:rPr>
              <w:fldChar w:fldCharType="begin"/>
            </w:r>
            <w:r>
              <w:rPr>
                <w:noProof/>
                <w:webHidden/>
              </w:rPr>
              <w:instrText xml:space="preserve"> PAGEREF _Toc151925850 \h </w:instrText>
            </w:r>
            <w:r>
              <w:rPr>
                <w:noProof/>
                <w:webHidden/>
              </w:rPr>
            </w:r>
            <w:r>
              <w:rPr>
                <w:noProof/>
                <w:webHidden/>
              </w:rPr>
              <w:fldChar w:fldCharType="separate"/>
            </w:r>
            <w:r>
              <w:rPr>
                <w:noProof/>
                <w:webHidden/>
              </w:rPr>
              <w:t>22</w:t>
            </w:r>
            <w:r>
              <w:rPr>
                <w:noProof/>
                <w:webHidden/>
              </w:rPr>
              <w:fldChar w:fldCharType="end"/>
            </w:r>
          </w:hyperlink>
        </w:p>
        <w:p w14:paraId="7169E340" w14:textId="31ABCE01" w:rsidR="00AA23AD" w:rsidRDefault="00AA23AD">
          <w:r>
            <w:rPr>
              <w:b/>
              <w:bCs/>
              <w:noProof/>
            </w:rPr>
            <w:fldChar w:fldCharType="end"/>
          </w:r>
        </w:p>
      </w:sdtContent>
    </w:sdt>
    <w:p w14:paraId="06A102DA" w14:textId="77777777" w:rsidR="00550972" w:rsidRDefault="00550972" w:rsidP="00B639B7">
      <w:pPr>
        <w:pStyle w:val="Titre3"/>
        <w:rPr>
          <w:sz w:val="32"/>
          <w:szCs w:val="32"/>
          <w:lang w:val="en-US"/>
        </w:rPr>
      </w:pPr>
    </w:p>
    <w:p w14:paraId="46A599BA" w14:textId="77777777" w:rsidR="00550972" w:rsidRDefault="00550972" w:rsidP="00B639B7">
      <w:pPr>
        <w:pStyle w:val="Titre3"/>
        <w:rPr>
          <w:sz w:val="32"/>
          <w:szCs w:val="32"/>
          <w:lang w:val="en-US"/>
        </w:rPr>
      </w:pPr>
    </w:p>
    <w:p w14:paraId="3C99DFE1" w14:textId="77777777" w:rsidR="00246374" w:rsidRDefault="00246374" w:rsidP="00B639B7">
      <w:pPr>
        <w:pStyle w:val="Titre3"/>
        <w:rPr>
          <w:sz w:val="32"/>
          <w:szCs w:val="32"/>
          <w:lang w:val="en-US"/>
        </w:rPr>
      </w:pPr>
    </w:p>
    <w:p w14:paraId="64FBE7F4" w14:textId="77777777" w:rsidR="00550972" w:rsidRDefault="00550972" w:rsidP="00B639B7">
      <w:pPr>
        <w:pStyle w:val="Titre3"/>
        <w:rPr>
          <w:sz w:val="32"/>
          <w:szCs w:val="32"/>
          <w:lang w:val="en-US"/>
        </w:rPr>
      </w:pPr>
    </w:p>
    <w:p w14:paraId="0338F9EC" w14:textId="3C24BFB4" w:rsidR="00B639B7" w:rsidRDefault="0085374E" w:rsidP="00B639B7">
      <w:pPr>
        <w:pStyle w:val="Titre3"/>
        <w:numPr>
          <w:ilvl w:val="0"/>
          <w:numId w:val="1"/>
        </w:numPr>
        <w:rPr>
          <w:sz w:val="32"/>
          <w:szCs w:val="32"/>
          <w:lang w:val="en-US"/>
        </w:rPr>
      </w:pPr>
      <w:bookmarkStart w:id="1" w:name="_Toc151925824"/>
      <w:r w:rsidRPr="00E073E0">
        <w:rPr>
          <w:sz w:val="32"/>
          <w:szCs w:val="32"/>
          <w:lang w:val="en-US"/>
        </w:rPr>
        <w:t xml:space="preserve">General presentation of the </w:t>
      </w:r>
      <w:r w:rsidR="00AF39C4" w:rsidRPr="00E073E0">
        <w:rPr>
          <w:sz w:val="32"/>
          <w:szCs w:val="32"/>
          <w:lang w:val="en-US"/>
        </w:rPr>
        <w:t>i</w:t>
      </w:r>
      <w:r w:rsidR="00476D14" w:rsidRPr="00E073E0">
        <w:rPr>
          <w:sz w:val="32"/>
          <w:szCs w:val="32"/>
          <w:lang w:val="en-US"/>
        </w:rPr>
        <w:t>ssues related to First Nations in Canada</w:t>
      </w:r>
      <w:bookmarkEnd w:id="1"/>
    </w:p>
    <w:p w14:paraId="7A3A24D3" w14:textId="77777777" w:rsidR="00550972" w:rsidRPr="00550972" w:rsidRDefault="00550972" w:rsidP="00550972">
      <w:pPr>
        <w:pStyle w:val="Titre3"/>
        <w:ind w:left="720"/>
        <w:rPr>
          <w:sz w:val="32"/>
          <w:szCs w:val="32"/>
          <w:lang w:val="en-US"/>
        </w:rPr>
      </w:pPr>
    </w:p>
    <w:p w14:paraId="2272DB40" w14:textId="228748AC" w:rsidR="00F0680B" w:rsidRPr="00E073E0" w:rsidRDefault="003A12B4" w:rsidP="00B639B7">
      <w:pPr>
        <w:pStyle w:val="Titre3"/>
        <w:rPr>
          <w:szCs w:val="28"/>
          <w:lang w:val="en-US"/>
        </w:rPr>
      </w:pPr>
      <w:bookmarkStart w:id="2" w:name="_Toc151925825"/>
      <w:r w:rsidRPr="00E073E0">
        <w:rPr>
          <w:szCs w:val="28"/>
          <w:lang w:val="en-US"/>
        </w:rPr>
        <w:t>Presence of Indigenous communities in the country</w:t>
      </w:r>
      <w:bookmarkEnd w:id="2"/>
    </w:p>
    <w:p w14:paraId="1AFCD5D0" w14:textId="76C92BD1" w:rsidR="005B7CA3" w:rsidRPr="00E073E0" w:rsidRDefault="00552A50" w:rsidP="007B426A">
      <w:pPr>
        <w:ind w:firstLine="708"/>
        <w:rPr>
          <w:lang w:val="en-US"/>
        </w:rPr>
      </w:pPr>
      <w:r w:rsidRPr="00E073E0">
        <w:rPr>
          <w:lang w:val="en-US"/>
        </w:rPr>
        <w:t xml:space="preserve">In </w:t>
      </w:r>
      <w:r w:rsidR="00B31FAB" w:rsidRPr="00E073E0">
        <w:rPr>
          <w:lang w:val="en-US"/>
        </w:rPr>
        <w:t xml:space="preserve">the </w:t>
      </w:r>
      <w:r w:rsidR="006E5034" w:rsidRPr="00E073E0">
        <w:rPr>
          <w:lang w:val="en-US"/>
        </w:rPr>
        <w:t>2021</w:t>
      </w:r>
      <w:r w:rsidR="00B31FAB" w:rsidRPr="00E073E0">
        <w:rPr>
          <w:lang w:val="en-US"/>
        </w:rPr>
        <w:t xml:space="preserve"> Census</w:t>
      </w:r>
      <w:r w:rsidR="006E5034" w:rsidRPr="00E073E0">
        <w:rPr>
          <w:lang w:val="en-US"/>
        </w:rPr>
        <w:t>, it</w:t>
      </w:r>
      <w:r w:rsidR="00B31FAB" w:rsidRPr="00E073E0">
        <w:rPr>
          <w:lang w:val="en-US"/>
        </w:rPr>
        <w:t xml:space="preserve"> </w:t>
      </w:r>
      <w:r w:rsidR="00CD6A6E" w:rsidRPr="00E073E0">
        <w:rPr>
          <w:lang w:val="en-US"/>
        </w:rPr>
        <w:t>was reported that</w:t>
      </w:r>
      <w:r w:rsidR="006E5034" w:rsidRPr="00E073E0">
        <w:rPr>
          <w:lang w:val="en-US"/>
        </w:rPr>
        <w:t xml:space="preserve"> </w:t>
      </w:r>
      <w:r w:rsidR="00AE287E" w:rsidRPr="00E073E0">
        <w:rPr>
          <w:lang w:val="en-US"/>
        </w:rPr>
        <w:t>more than 1.8 million Indigenous people</w:t>
      </w:r>
      <w:r w:rsidR="00785789" w:rsidRPr="00E073E0">
        <w:rPr>
          <w:lang w:val="en-US"/>
        </w:rPr>
        <w:t xml:space="preserve"> from various</w:t>
      </w:r>
      <w:r w:rsidR="00D25D0A" w:rsidRPr="00E073E0">
        <w:rPr>
          <w:lang w:val="en-US"/>
        </w:rPr>
        <w:t xml:space="preserve"> territories </w:t>
      </w:r>
      <w:r w:rsidR="00CD6A6E" w:rsidRPr="00E073E0">
        <w:rPr>
          <w:lang w:val="en-US"/>
        </w:rPr>
        <w:t>live</w:t>
      </w:r>
      <w:r w:rsidR="00AE287E" w:rsidRPr="00E073E0">
        <w:rPr>
          <w:lang w:val="en-US"/>
        </w:rPr>
        <w:t xml:space="preserve"> in Canada</w:t>
      </w:r>
      <w:r w:rsidR="00CD6A6E" w:rsidRPr="00E073E0">
        <w:rPr>
          <w:lang w:val="en-US"/>
        </w:rPr>
        <w:t xml:space="preserve">, representing more than 5% of the </w:t>
      </w:r>
      <w:r w:rsidR="005873DC" w:rsidRPr="00E073E0">
        <w:rPr>
          <w:lang w:val="en-US"/>
        </w:rPr>
        <w:t xml:space="preserve">total </w:t>
      </w:r>
      <w:r w:rsidR="00CD6A6E" w:rsidRPr="00E073E0">
        <w:rPr>
          <w:lang w:val="en-US"/>
        </w:rPr>
        <w:t xml:space="preserve">population. </w:t>
      </w:r>
      <w:r w:rsidR="00434211" w:rsidRPr="00E073E0">
        <w:rPr>
          <w:lang w:val="en-US"/>
        </w:rPr>
        <w:t>T</w:t>
      </w:r>
      <w:r w:rsidR="00121653" w:rsidRPr="00E073E0">
        <w:rPr>
          <w:lang w:val="en-US"/>
        </w:rPr>
        <w:t>h</w:t>
      </w:r>
      <w:r w:rsidR="00CC0728" w:rsidRPr="00E073E0">
        <w:rPr>
          <w:lang w:val="en-US"/>
        </w:rPr>
        <w:t xml:space="preserve">is </w:t>
      </w:r>
      <w:r w:rsidR="00214807" w:rsidRPr="00E073E0">
        <w:rPr>
          <w:lang w:val="en-US"/>
        </w:rPr>
        <w:t>percentage</w:t>
      </w:r>
      <w:r w:rsidR="00CD6A6E" w:rsidRPr="00E073E0">
        <w:rPr>
          <w:lang w:val="en-US"/>
        </w:rPr>
        <w:t xml:space="preserve"> continues to</w:t>
      </w:r>
      <w:r w:rsidR="00B70826" w:rsidRPr="00E073E0">
        <w:rPr>
          <w:lang w:val="en-US"/>
        </w:rPr>
        <w:t xml:space="preserve"> grow</w:t>
      </w:r>
      <w:r w:rsidR="00CD6A6E" w:rsidRPr="00E073E0">
        <w:rPr>
          <w:lang w:val="en-US"/>
        </w:rPr>
        <w:t>,</w:t>
      </w:r>
      <w:r w:rsidR="00434211" w:rsidRPr="00E073E0">
        <w:rPr>
          <w:lang w:val="en-US"/>
        </w:rPr>
        <w:t xml:space="preserve"> as the </w:t>
      </w:r>
      <w:r w:rsidR="00AF3857" w:rsidRPr="00E073E0">
        <w:rPr>
          <w:lang w:val="en-US"/>
        </w:rPr>
        <w:t>development</w:t>
      </w:r>
      <w:r w:rsidR="00434211" w:rsidRPr="00E073E0">
        <w:rPr>
          <w:lang w:val="en-US"/>
        </w:rPr>
        <w:t xml:space="preserve"> of the </w:t>
      </w:r>
      <w:r w:rsidR="006E3E72" w:rsidRPr="00E073E0">
        <w:rPr>
          <w:lang w:val="en-US"/>
        </w:rPr>
        <w:t>Indigenous</w:t>
      </w:r>
      <w:r w:rsidR="00434211" w:rsidRPr="00E073E0">
        <w:rPr>
          <w:lang w:val="en-US"/>
        </w:rPr>
        <w:t xml:space="preserve"> population has been exponential in the past </w:t>
      </w:r>
      <w:r w:rsidR="006E3E72" w:rsidRPr="00E073E0">
        <w:rPr>
          <w:lang w:val="en-US"/>
        </w:rPr>
        <w:t>few year</w:t>
      </w:r>
      <w:r w:rsidR="00AF3293" w:rsidRPr="00E073E0">
        <w:rPr>
          <w:lang w:val="en-US"/>
        </w:rPr>
        <w:t xml:space="preserve">s. </w:t>
      </w:r>
      <w:r w:rsidR="00AF3293" w:rsidRPr="00E073E0">
        <w:rPr>
          <w:lang w:val="en-US"/>
        </w:rPr>
        <w:t xml:space="preserve">With is </w:t>
      </w:r>
      <w:r w:rsidR="00AF3293" w:rsidRPr="00E073E0">
        <w:rPr>
          <w:lang w:val="en-US"/>
        </w:rPr>
        <w:t xml:space="preserve">rich </w:t>
      </w:r>
      <w:r w:rsidR="00AF3293" w:rsidRPr="00E073E0">
        <w:rPr>
          <w:lang w:val="en-US"/>
        </w:rPr>
        <w:t>colonial past,</w:t>
      </w:r>
      <w:r w:rsidR="001A26AD" w:rsidRPr="00E073E0">
        <w:rPr>
          <w:lang w:val="en-US"/>
        </w:rPr>
        <w:t xml:space="preserve"> </w:t>
      </w:r>
      <w:r w:rsidR="00AF3293" w:rsidRPr="00E073E0">
        <w:rPr>
          <w:lang w:val="en-US"/>
        </w:rPr>
        <w:t xml:space="preserve">Canada has </w:t>
      </w:r>
      <w:r w:rsidR="00AF3293" w:rsidRPr="00E073E0">
        <w:rPr>
          <w:lang w:val="en-US"/>
        </w:rPr>
        <w:t xml:space="preserve">impacted the </w:t>
      </w:r>
      <w:r w:rsidR="0096744A" w:rsidRPr="00E073E0">
        <w:rPr>
          <w:lang w:val="en-US"/>
        </w:rPr>
        <w:t xml:space="preserve">Indigenous communities </w:t>
      </w:r>
      <w:r w:rsidR="00D623BD" w:rsidRPr="00E073E0">
        <w:rPr>
          <w:lang w:val="en-US"/>
        </w:rPr>
        <w:t xml:space="preserve">and territories </w:t>
      </w:r>
      <w:r w:rsidR="0096744A" w:rsidRPr="00E073E0">
        <w:rPr>
          <w:lang w:val="en-US"/>
        </w:rPr>
        <w:t xml:space="preserve">at multiple levels, </w:t>
      </w:r>
      <w:r w:rsidR="00A52DA1" w:rsidRPr="00E073E0">
        <w:rPr>
          <w:lang w:val="en-US"/>
        </w:rPr>
        <w:t>including their culture, language, and governance on its own territories.</w:t>
      </w:r>
      <w:r w:rsidR="001806A0" w:rsidRPr="00E073E0">
        <w:rPr>
          <w:lang w:val="en-US"/>
        </w:rPr>
        <w:t xml:space="preserve"> </w:t>
      </w:r>
      <w:r w:rsidR="006E3E72" w:rsidRPr="00E073E0">
        <w:rPr>
          <w:lang w:val="en-US"/>
        </w:rPr>
        <w:t>(</w:t>
      </w:r>
      <w:r w:rsidR="00A64866" w:rsidRPr="00E073E0">
        <w:rPr>
          <w:lang w:val="en-US"/>
        </w:rPr>
        <w:t xml:space="preserve">Statistics Canada, </w:t>
      </w:r>
      <w:r w:rsidR="007259DA" w:rsidRPr="00E073E0">
        <w:rPr>
          <w:lang w:val="en-US"/>
        </w:rPr>
        <w:t>2022, par.</w:t>
      </w:r>
      <w:r w:rsidR="001806A0" w:rsidRPr="00E073E0">
        <w:rPr>
          <w:lang w:val="en-US"/>
        </w:rPr>
        <w:t xml:space="preserve"> </w:t>
      </w:r>
      <w:r w:rsidR="007259DA" w:rsidRPr="00E073E0">
        <w:rPr>
          <w:lang w:val="en-US"/>
        </w:rPr>
        <w:t xml:space="preserve">4). </w:t>
      </w:r>
      <w:r w:rsidR="00A555C9" w:rsidRPr="00E073E0">
        <w:rPr>
          <w:lang w:val="en-US"/>
        </w:rPr>
        <w:t xml:space="preserve">Colonization of these different territories, came with </w:t>
      </w:r>
      <w:r w:rsidR="006D1765" w:rsidRPr="00E073E0">
        <w:rPr>
          <w:lang w:val="en-US"/>
        </w:rPr>
        <w:t>positive changes for the country, but also with long-lasting issue that are still at the center of the actuality today.</w:t>
      </w:r>
    </w:p>
    <w:p w14:paraId="69FB4853" w14:textId="77777777" w:rsidR="00D96040" w:rsidRPr="00E073E0" w:rsidRDefault="00D96040" w:rsidP="00AF39C4">
      <w:pPr>
        <w:rPr>
          <w:rFonts w:cs="Times New Roman"/>
          <w:lang w:val="en-US"/>
        </w:rPr>
      </w:pPr>
    </w:p>
    <w:p w14:paraId="76FE9028" w14:textId="4034130F" w:rsidR="0010404D" w:rsidRPr="00E073E0" w:rsidRDefault="00D96040" w:rsidP="0010404D">
      <w:pPr>
        <w:pStyle w:val="Titre3"/>
        <w:rPr>
          <w:szCs w:val="28"/>
          <w:lang w:val="en-US"/>
        </w:rPr>
      </w:pPr>
      <w:bookmarkStart w:id="3" w:name="_Toc151925826"/>
      <w:r w:rsidRPr="00E073E0">
        <w:rPr>
          <w:szCs w:val="28"/>
          <w:lang w:val="en-US"/>
        </w:rPr>
        <w:t>First Nations issues in Canada</w:t>
      </w:r>
      <w:bookmarkEnd w:id="3"/>
    </w:p>
    <w:p w14:paraId="3F749859" w14:textId="46DE3107" w:rsidR="0035171F" w:rsidRPr="00E073E0" w:rsidRDefault="00437DF8" w:rsidP="007B426A">
      <w:pPr>
        <w:ind w:firstLine="708"/>
        <w:rPr>
          <w:lang w:val="en-US"/>
        </w:rPr>
      </w:pPr>
      <w:r w:rsidRPr="00E073E0">
        <w:rPr>
          <w:lang w:val="en-US"/>
        </w:rPr>
        <w:t xml:space="preserve">Even </w:t>
      </w:r>
      <w:r w:rsidR="00AA3FB6" w:rsidRPr="00E073E0">
        <w:rPr>
          <w:lang w:val="en-US"/>
        </w:rPr>
        <w:t>though</w:t>
      </w:r>
      <w:r w:rsidRPr="00E073E0">
        <w:rPr>
          <w:lang w:val="en-US"/>
        </w:rPr>
        <w:t xml:space="preserve"> the Truth and Reconciliation </w:t>
      </w:r>
      <w:r w:rsidR="00AA3FB6" w:rsidRPr="00E073E0">
        <w:rPr>
          <w:lang w:val="en-US"/>
        </w:rPr>
        <w:t>Commission</w:t>
      </w:r>
      <w:r w:rsidRPr="00E073E0">
        <w:rPr>
          <w:lang w:val="en-US"/>
        </w:rPr>
        <w:t xml:space="preserve"> of Canada was adopted after the </w:t>
      </w:r>
      <w:r w:rsidR="008E50DB" w:rsidRPr="00E073E0">
        <w:rPr>
          <w:lang w:val="en-US"/>
        </w:rPr>
        <w:t>e</w:t>
      </w:r>
      <w:r w:rsidRPr="00E073E0">
        <w:rPr>
          <w:lang w:val="en-US"/>
        </w:rPr>
        <w:t xml:space="preserve">vents regarding </w:t>
      </w:r>
      <w:r w:rsidR="006C008C" w:rsidRPr="00E073E0">
        <w:rPr>
          <w:lang w:val="en-US"/>
        </w:rPr>
        <w:t xml:space="preserve">the instauration of </w:t>
      </w:r>
      <w:r w:rsidR="00711973" w:rsidRPr="00E073E0">
        <w:rPr>
          <w:lang w:val="en-US"/>
        </w:rPr>
        <w:t xml:space="preserve">residential schools, </w:t>
      </w:r>
      <w:r w:rsidR="006C008C" w:rsidRPr="00E073E0">
        <w:rPr>
          <w:lang w:val="en-US"/>
        </w:rPr>
        <w:t xml:space="preserve">causing the death of thousands of </w:t>
      </w:r>
      <w:r w:rsidR="004306C2" w:rsidRPr="00E073E0">
        <w:rPr>
          <w:lang w:val="en-US"/>
        </w:rPr>
        <w:t xml:space="preserve">children </w:t>
      </w:r>
      <w:r w:rsidR="005D2D36" w:rsidRPr="00E073E0">
        <w:rPr>
          <w:lang w:val="en-US"/>
        </w:rPr>
        <w:t xml:space="preserve">from </w:t>
      </w:r>
      <w:r w:rsidR="004306C2" w:rsidRPr="00E073E0">
        <w:rPr>
          <w:lang w:val="en-US"/>
        </w:rPr>
        <w:t>First Nations, Inuit and Métis Nation</w:t>
      </w:r>
      <w:r w:rsidR="005D2D36" w:rsidRPr="00E073E0">
        <w:rPr>
          <w:lang w:val="en-US"/>
        </w:rPr>
        <w:t xml:space="preserve">, </w:t>
      </w:r>
      <w:r w:rsidR="00AA3FB6" w:rsidRPr="00E073E0">
        <w:rPr>
          <w:lang w:val="en-US"/>
        </w:rPr>
        <w:t xml:space="preserve">the issues in the country didn’t disappear completely. </w:t>
      </w:r>
      <w:r w:rsidR="005D2D36" w:rsidRPr="00E073E0">
        <w:rPr>
          <w:lang w:val="en-US"/>
        </w:rPr>
        <w:t>(</w:t>
      </w:r>
      <w:r w:rsidR="0025364A" w:rsidRPr="00E073E0">
        <w:rPr>
          <w:lang w:val="en-US"/>
        </w:rPr>
        <w:t xml:space="preserve">National Centre for </w:t>
      </w:r>
      <w:r w:rsidR="00B124D9" w:rsidRPr="00E073E0">
        <w:rPr>
          <w:lang w:val="en-US"/>
        </w:rPr>
        <w:t>Truth</w:t>
      </w:r>
      <w:r w:rsidR="0025364A" w:rsidRPr="00E073E0">
        <w:rPr>
          <w:lang w:val="en-US"/>
        </w:rPr>
        <w:t xml:space="preserve"> and Reconciliation, </w:t>
      </w:r>
      <w:r w:rsidR="00773C0A" w:rsidRPr="00E073E0">
        <w:rPr>
          <w:lang w:val="en-US"/>
        </w:rPr>
        <w:t>par. 1</w:t>
      </w:r>
      <w:r w:rsidR="000F25EC" w:rsidRPr="00E073E0">
        <w:rPr>
          <w:lang w:val="en-US"/>
        </w:rPr>
        <w:t>,</w:t>
      </w:r>
      <w:r w:rsidR="00773C0A" w:rsidRPr="00E073E0">
        <w:rPr>
          <w:lang w:val="en-US"/>
        </w:rPr>
        <w:t xml:space="preserve">6) </w:t>
      </w:r>
      <w:r w:rsidR="0087697E" w:rsidRPr="00E073E0">
        <w:rPr>
          <w:lang w:val="en-US"/>
        </w:rPr>
        <w:t>Today, t</w:t>
      </w:r>
      <w:r w:rsidR="0087363D" w:rsidRPr="00E073E0">
        <w:rPr>
          <w:lang w:val="en-US"/>
        </w:rPr>
        <w:t xml:space="preserve">he First Nations in Canada continue to </w:t>
      </w:r>
      <w:r w:rsidR="0087697E" w:rsidRPr="00E073E0">
        <w:rPr>
          <w:lang w:val="en-US"/>
        </w:rPr>
        <w:t xml:space="preserve">face </w:t>
      </w:r>
      <w:r w:rsidR="0087363D" w:rsidRPr="00E073E0">
        <w:rPr>
          <w:lang w:val="en-US"/>
        </w:rPr>
        <w:t xml:space="preserve">inequality </w:t>
      </w:r>
      <w:r w:rsidR="0087697E" w:rsidRPr="00E073E0">
        <w:rPr>
          <w:lang w:val="en-US"/>
        </w:rPr>
        <w:t xml:space="preserve">with </w:t>
      </w:r>
      <w:r w:rsidR="00880A66" w:rsidRPr="00E073E0">
        <w:rPr>
          <w:lang w:val="en-US"/>
        </w:rPr>
        <w:t xml:space="preserve">the </w:t>
      </w:r>
      <w:r w:rsidR="0087697E" w:rsidRPr="00E073E0">
        <w:rPr>
          <w:lang w:val="en-US"/>
        </w:rPr>
        <w:t>non-Indigenous</w:t>
      </w:r>
      <w:r w:rsidR="00880A66" w:rsidRPr="00E073E0">
        <w:rPr>
          <w:lang w:val="en-US"/>
        </w:rPr>
        <w:t xml:space="preserve"> population</w:t>
      </w:r>
      <w:r w:rsidR="0087697E" w:rsidRPr="00E073E0">
        <w:rPr>
          <w:lang w:val="en-US"/>
        </w:rPr>
        <w:t xml:space="preserve">. </w:t>
      </w:r>
      <w:r w:rsidR="009D5C29" w:rsidRPr="00E073E0">
        <w:rPr>
          <w:lang w:val="en-US"/>
        </w:rPr>
        <w:t xml:space="preserve">The events of the past have created a barrier of communication between the territories and government, that continues to increase the people affected by these issues yearly. </w:t>
      </w:r>
      <w:r w:rsidR="00910A39" w:rsidRPr="00E073E0">
        <w:rPr>
          <w:lang w:val="en-US"/>
        </w:rPr>
        <w:t xml:space="preserve"> </w:t>
      </w:r>
      <w:r w:rsidR="009671D0" w:rsidRPr="00E073E0">
        <w:rPr>
          <w:lang w:val="en-US"/>
        </w:rPr>
        <w:t xml:space="preserve">The after-effects of the schools, as well as </w:t>
      </w:r>
      <w:r w:rsidR="00F9270C" w:rsidRPr="00E073E0">
        <w:rPr>
          <w:lang w:val="en-US"/>
        </w:rPr>
        <w:t xml:space="preserve">systemic </w:t>
      </w:r>
      <w:r w:rsidR="009671D0" w:rsidRPr="00E073E0">
        <w:rPr>
          <w:lang w:val="en-US"/>
        </w:rPr>
        <w:t>r</w:t>
      </w:r>
      <w:r w:rsidR="0035171F" w:rsidRPr="00E073E0">
        <w:rPr>
          <w:lang w:val="en-US"/>
        </w:rPr>
        <w:t>acism and discrimination</w:t>
      </w:r>
      <w:r w:rsidR="009A0DE6" w:rsidRPr="00E073E0">
        <w:rPr>
          <w:lang w:val="en-US"/>
        </w:rPr>
        <w:t xml:space="preserve"> are </w:t>
      </w:r>
      <w:r w:rsidR="00880A66" w:rsidRPr="00E073E0">
        <w:rPr>
          <w:lang w:val="en-US"/>
        </w:rPr>
        <w:t xml:space="preserve">only </w:t>
      </w:r>
      <w:r w:rsidR="008C3ABF" w:rsidRPr="00E073E0">
        <w:rPr>
          <w:lang w:val="en-US"/>
        </w:rPr>
        <w:t xml:space="preserve">two of the main causes of the </w:t>
      </w:r>
      <w:r w:rsidR="002A3453" w:rsidRPr="00E073E0">
        <w:rPr>
          <w:lang w:val="en-US"/>
        </w:rPr>
        <w:t xml:space="preserve">inequalities </w:t>
      </w:r>
      <w:r w:rsidR="004B47F3" w:rsidRPr="00E073E0">
        <w:rPr>
          <w:lang w:val="en-US"/>
        </w:rPr>
        <w:t xml:space="preserve">they must face </w:t>
      </w:r>
      <w:r w:rsidR="00F26990" w:rsidRPr="00E073E0">
        <w:rPr>
          <w:lang w:val="en-US"/>
        </w:rPr>
        <w:t>daily.</w:t>
      </w:r>
    </w:p>
    <w:p w14:paraId="5DF4B338" w14:textId="44743D2A" w:rsidR="00773C0A" w:rsidRPr="00E073E0" w:rsidRDefault="00773C0A" w:rsidP="00244FB7">
      <w:pPr>
        <w:rPr>
          <w:rFonts w:cs="Times New Roman"/>
          <w:lang w:val="en-US"/>
        </w:rPr>
      </w:pPr>
    </w:p>
    <w:p w14:paraId="743D21AF" w14:textId="69209B16" w:rsidR="000F25EC" w:rsidRPr="00E073E0" w:rsidRDefault="00B124D9" w:rsidP="007B426A">
      <w:pPr>
        <w:rPr>
          <w:lang w:val="en-US"/>
        </w:rPr>
      </w:pPr>
      <w:r w:rsidRPr="00E073E0">
        <w:rPr>
          <w:lang w:val="en-US"/>
        </w:rPr>
        <w:t xml:space="preserve">In these </w:t>
      </w:r>
      <w:r w:rsidR="00773C0A" w:rsidRPr="00E073E0">
        <w:rPr>
          <w:lang w:val="en-US"/>
        </w:rPr>
        <w:t>ongoing</w:t>
      </w:r>
      <w:r w:rsidRPr="00E073E0">
        <w:rPr>
          <w:lang w:val="en-US"/>
        </w:rPr>
        <w:t xml:space="preserve"> issues</w:t>
      </w:r>
      <w:r w:rsidR="00337150" w:rsidRPr="00E073E0">
        <w:rPr>
          <w:lang w:val="en-US"/>
        </w:rPr>
        <w:t>, we can find</w:t>
      </w:r>
      <w:r w:rsidRPr="00E073E0">
        <w:rPr>
          <w:lang w:val="en-US"/>
        </w:rPr>
        <w:t xml:space="preserve"> </w:t>
      </w:r>
      <w:r w:rsidR="00A4494A" w:rsidRPr="00E073E0">
        <w:rPr>
          <w:lang w:val="en-US"/>
        </w:rPr>
        <w:t xml:space="preserve">housing insecurity, low access to appropriate health care, </w:t>
      </w:r>
      <w:r w:rsidR="00B764DC" w:rsidRPr="00E073E0">
        <w:rPr>
          <w:lang w:val="en-US"/>
        </w:rPr>
        <w:t xml:space="preserve">low rates of educational </w:t>
      </w:r>
      <w:r w:rsidR="00612704" w:rsidRPr="00E073E0">
        <w:rPr>
          <w:lang w:val="en-US"/>
        </w:rPr>
        <w:t xml:space="preserve">success, </w:t>
      </w:r>
      <w:r w:rsidR="00337150" w:rsidRPr="00E073E0">
        <w:rPr>
          <w:lang w:val="en-US"/>
        </w:rPr>
        <w:t>low access to work</w:t>
      </w:r>
      <w:r w:rsidR="00EE2DFD" w:rsidRPr="00E073E0">
        <w:rPr>
          <w:lang w:val="en-US"/>
        </w:rPr>
        <w:t>,</w:t>
      </w:r>
      <w:r w:rsidR="00337150" w:rsidRPr="00E073E0">
        <w:rPr>
          <w:lang w:val="en-US"/>
        </w:rPr>
        <w:t xml:space="preserve"> </w:t>
      </w:r>
      <w:r w:rsidR="00BA5A53" w:rsidRPr="00E073E0">
        <w:rPr>
          <w:lang w:val="en-US"/>
        </w:rPr>
        <w:t xml:space="preserve">insecurities regarding </w:t>
      </w:r>
      <w:r w:rsidR="00337150" w:rsidRPr="00E073E0">
        <w:rPr>
          <w:lang w:val="en-US"/>
        </w:rPr>
        <w:t>employment</w:t>
      </w:r>
      <w:r w:rsidR="00910A39" w:rsidRPr="00E073E0">
        <w:rPr>
          <w:lang w:val="en-US"/>
        </w:rPr>
        <w:t xml:space="preserve">, </w:t>
      </w:r>
      <w:r w:rsidR="00B56208" w:rsidRPr="00E073E0">
        <w:rPr>
          <w:lang w:val="en-US"/>
        </w:rPr>
        <w:t xml:space="preserve">as well as the issue of </w:t>
      </w:r>
      <w:r w:rsidR="0038506F" w:rsidRPr="00E073E0">
        <w:rPr>
          <w:lang w:val="en-US"/>
        </w:rPr>
        <w:t xml:space="preserve">low income and </w:t>
      </w:r>
      <w:r w:rsidR="00910A39" w:rsidRPr="00E073E0">
        <w:rPr>
          <w:lang w:val="en-US"/>
        </w:rPr>
        <w:t xml:space="preserve">lack of </w:t>
      </w:r>
      <w:r w:rsidR="0038506F" w:rsidRPr="00E073E0">
        <w:rPr>
          <w:lang w:val="en-US"/>
        </w:rPr>
        <w:t>social protection.</w:t>
      </w:r>
      <w:r w:rsidR="00EE2DFD" w:rsidRPr="00E073E0">
        <w:rPr>
          <w:lang w:val="en-US"/>
        </w:rPr>
        <w:t xml:space="preserve"> </w:t>
      </w:r>
      <w:r w:rsidR="00821A8D" w:rsidRPr="00E073E0">
        <w:rPr>
          <w:lang w:val="en-US"/>
        </w:rPr>
        <w:t>Additional</w:t>
      </w:r>
      <w:r w:rsidR="00EE2DFD" w:rsidRPr="00E073E0">
        <w:rPr>
          <w:lang w:val="en-US"/>
        </w:rPr>
        <w:t xml:space="preserve"> problems are also present</w:t>
      </w:r>
      <w:r w:rsidR="00910A39" w:rsidRPr="00E073E0">
        <w:rPr>
          <w:lang w:val="en-US"/>
        </w:rPr>
        <w:t>,</w:t>
      </w:r>
      <w:r w:rsidR="00EE2DFD" w:rsidRPr="00E073E0">
        <w:rPr>
          <w:lang w:val="en-US"/>
        </w:rPr>
        <w:t xml:space="preserve"> as the </w:t>
      </w:r>
      <w:r w:rsidR="00471609" w:rsidRPr="00E073E0">
        <w:rPr>
          <w:lang w:val="en-US"/>
        </w:rPr>
        <w:t>substance abuse</w:t>
      </w:r>
      <w:r w:rsidR="009D5C29" w:rsidRPr="00E073E0">
        <w:rPr>
          <w:lang w:val="en-US"/>
        </w:rPr>
        <w:t xml:space="preserve"> and mental health continue</w:t>
      </w:r>
      <w:r w:rsidR="00910A39" w:rsidRPr="00E073E0">
        <w:rPr>
          <w:lang w:val="en-US"/>
        </w:rPr>
        <w:t>s to increase rapidly,</w:t>
      </w:r>
      <w:r w:rsidR="009D5C29" w:rsidRPr="00E073E0">
        <w:rPr>
          <w:lang w:val="en-US"/>
        </w:rPr>
        <w:t xml:space="preserve"> affect</w:t>
      </w:r>
      <w:r w:rsidR="00910A39" w:rsidRPr="00E073E0">
        <w:rPr>
          <w:lang w:val="en-US"/>
        </w:rPr>
        <w:t>ing more and more</w:t>
      </w:r>
      <w:r w:rsidR="009D5C29" w:rsidRPr="00E073E0">
        <w:rPr>
          <w:lang w:val="en-US"/>
        </w:rPr>
        <w:t xml:space="preserve"> the lives of the communities</w:t>
      </w:r>
      <w:r w:rsidR="000F25EC" w:rsidRPr="00E073E0">
        <w:rPr>
          <w:lang w:val="en-US"/>
        </w:rPr>
        <w:t xml:space="preserve"> </w:t>
      </w:r>
      <w:r w:rsidR="00910A39" w:rsidRPr="00E073E0">
        <w:rPr>
          <w:lang w:val="en-US"/>
        </w:rPr>
        <w:t>(</w:t>
      </w:r>
      <w:r w:rsidR="00695311" w:rsidRPr="00E073E0">
        <w:rPr>
          <w:lang w:val="en-US"/>
        </w:rPr>
        <w:t xml:space="preserve">Durand-Moreau et al., </w:t>
      </w:r>
      <w:r w:rsidR="000F25EC" w:rsidRPr="00E073E0">
        <w:rPr>
          <w:lang w:val="en-US"/>
        </w:rPr>
        <w:t xml:space="preserve">2022, </w:t>
      </w:r>
      <w:r w:rsidR="00D436EA" w:rsidRPr="00E073E0">
        <w:rPr>
          <w:lang w:val="en-US"/>
        </w:rPr>
        <w:lastRenderedPageBreak/>
        <w:t>par. 1, 6, 7</w:t>
      </w:r>
      <w:r w:rsidR="000F25EC" w:rsidRPr="00E073E0">
        <w:rPr>
          <w:lang w:val="en-US"/>
        </w:rPr>
        <w:t xml:space="preserve">). </w:t>
      </w:r>
      <w:r w:rsidR="003C1CE6" w:rsidRPr="00E073E0">
        <w:rPr>
          <w:lang w:val="en-US"/>
        </w:rPr>
        <w:t xml:space="preserve">At all levels, numbers can help understanding the impact of these issues on the lives of </w:t>
      </w:r>
      <w:r w:rsidR="0007639C" w:rsidRPr="00E073E0">
        <w:rPr>
          <w:lang w:val="en-US"/>
        </w:rPr>
        <w:t xml:space="preserve">First Nations. </w:t>
      </w:r>
      <w:r w:rsidR="001B2935" w:rsidRPr="00E073E0">
        <w:rPr>
          <w:lang w:val="en-US"/>
        </w:rPr>
        <w:t xml:space="preserve">In 2021, its 10% of the Métis and First Nations </w:t>
      </w:r>
      <w:r w:rsidR="00960F34" w:rsidRPr="00E073E0">
        <w:rPr>
          <w:lang w:val="en-US"/>
        </w:rPr>
        <w:t xml:space="preserve">communities </w:t>
      </w:r>
      <w:r w:rsidR="001B2935" w:rsidRPr="00E073E0">
        <w:rPr>
          <w:lang w:val="en-US"/>
        </w:rPr>
        <w:t xml:space="preserve">that reported </w:t>
      </w:r>
      <w:r w:rsidR="00993622" w:rsidRPr="00E073E0">
        <w:rPr>
          <w:lang w:val="en-US"/>
        </w:rPr>
        <w:t xml:space="preserve">receiving poor medical treatment. </w:t>
      </w:r>
      <w:r w:rsidR="00960F34" w:rsidRPr="00E073E0">
        <w:rPr>
          <w:lang w:val="en-US"/>
        </w:rPr>
        <w:t xml:space="preserve">As issues intertwine, </w:t>
      </w:r>
      <w:r w:rsidR="00DA76BB" w:rsidRPr="00E073E0">
        <w:rPr>
          <w:lang w:val="en-US"/>
        </w:rPr>
        <w:t xml:space="preserve">systemic racism </w:t>
      </w:r>
      <w:r w:rsidR="00614A5B" w:rsidRPr="00E073E0">
        <w:rPr>
          <w:lang w:val="en-US"/>
        </w:rPr>
        <w:t xml:space="preserve">is at the source of </w:t>
      </w:r>
      <w:r w:rsidR="00BA4A48" w:rsidRPr="00E073E0">
        <w:rPr>
          <w:lang w:val="en-US"/>
        </w:rPr>
        <w:t xml:space="preserve">the poor treatment received </w:t>
      </w:r>
      <w:r w:rsidR="00382464" w:rsidRPr="00E073E0">
        <w:rPr>
          <w:lang w:val="en-US"/>
        </w:rPr>
        <w:t>in many sectors. In the same year</w:t>
      </w:r>
      <w:r w:rsidR="00701621" w:rsidRPr="00E073E0">
        <w:rPr>
          <w:lang w:val="en-US"/>
        </w:rPr>
        <w:t xml:space="preserve"> as the previous statistic</w:t>
      </w:r>
      <w:r w:rsidR="00382464" w:rsidRPr="00E073E0">
        <w:rPr>
          <w:lang w:val="en-US"/>
        </w:rPr>
        <w:t xml:space="preserve">, its 3% of the global </w:t>
      </w:r>
      <w:r w:rsidR="00311C3F" w:rsidRPr="00E073E0">
        <w:rPr>
          <w:lang w:val="en-US"/>
        </w:rPr>
        <w:t>population in communities that suffered from injustices in in front of the criminal justice system in Canada</w:t>
      </w:r>
      <w:r w:rsidR="00216D70" w:rsidRPr="00E073E0">
        <w:rPr>
          <w:lang w:val="en-US"/>
        </w:rPr>
        <w:t xml:space="preserve">. </w:t>
      </w:r>
      <w:r w:rsidR="007B0C33" w:rsidRPr="00E073E0">
        <w:rPr>
          <w:lang w:val="en-US"/>
        </w:rPr>
        <w:t>In total, its 30%</w:t>
      </w:r>
      <w:r w:rsidR="002856C9" w:rsidRPr="00E073E0">
        <w:rPr>
          <w:lang w:val="en-US"/>
        </w:rPr>
        <w:t xml:space="preserve"> of the individuals living off-reserve that suffered at least one problem </w:t>
      </w:r>
      <w:r w:rsidR="003E065B" w:rsidRPr="00E073E0">
        <w:rPr>
          <w:lang w:val="en-US"/>
        </w:rPr>
        <w:t>of these issues on the past three years (</w:t>
      </w:r>
      <w:r w:rsidR="003E065B" w:rsidRPr="00E073E0">
        <w:rPr>
          <w:lang w:val="en-US"/>
        </w:rPr>
        <w:t>Statistics Canada, 2023, par. 1</w:t>
      </w:r>
      <w:r w:rsidR="003E065B" w:rsidRPr="00E073E0">
        <w:rPr>
          <w:lang w:val="en-US"/>
        </w:rPr>
        <w:t>-</w:t>
      </w:r>
      <w:r w:rsidR="003E065B" w:rsidRPr="00E073E0">
        <w:rPr>
          <w:lang w:val="en-US"/>
        </w:rPr>
        <w:t>5)</w:t>
      </w:r>
      <w:r w:rsidR="003E065B" w:rsidRPr="00E073E0">
        <w:rPr>
          <w:lang w:val="en-US"/>
        </w:rPr>
        <w:t xml:space="preserve">. </w:t>
      </w:r>
    </w:p>
    <w:p w14:paraId="368B65EC" w14:textId="77777777" w:rsidR="006D1765" w:rsidRDefault="006D1765" w:rsidP="00AF39C4">
      <w:pPr>
        <w:rPr>
          <w:rFonts w:cs="Times New Roman"/>
          <w:lang w:val="en-US"/>
        </w:rPr>
      </w:pPr>
    </w:p>
    <w:p w14:paraId="39C28961" w14:textId="77777777" w:rsidR="00550972" w:rsidRPr="00E073E0" w:rsidRDefault="00550972" w:rsidP="00AF39C4">
      <w:pPr>
        <w:rPr>
          <w:rFonts w:cs="Times New Roman"/>
          <w:lang w:val="en-US"/>
        </w:rPr>
      </w:pPr>
    </w:p>
    <w:p w14:paraId="485C740B" w14:textId="77777777" w:rsidR="00550972" w:rsidRDefault="00550972" w:rsidP="00631B5F">
      <w:pPr>
        <w:pStyle w:val="Titre3"/>
        <w:rPr>
          <w:sz w:val="32"/>
          <w:szCs w:val="32"/>
          <w:lang w:val="en-US"/>
        </w:rPr>
      </w:pPr>
    </w:p>
    <w:p w14:paraId="5D6DCCF1" w14:textId="678DFFF5" w:rsidR="00631B5F" w:rsidRPr="00E073E0" w:rsidRDefault="003C6788" w:rsidP="00550972">
      <w:pPr>
        <w:pStyle w:val="Titre3"/>
        <w:numPr>
          <w:ilvl w:val="0"/>
          <w:numId w:val="1"/>
        </w:numPr>
        <w:rPr>
          <w:sz w:val="32"/>
          <w:szCs w:val="32"/>
          <w:lang w:val="en-US"/>
        </w:rPr>
      </w:pPr>
      <w:bookmarkStart w:id="4" w:name="_Toc151925827"/>
      <w:r w:rsidRPr="00E073E0">
        <w:rPr>
          <w:sz w:val="32"/>
          <w:szCs w:val="32"/>
          <w:lang w:val="en-US"/>
        </w:rPr>
        <w:t xml:space="preserve">Specific presentation </w:t>
      </w:r>
      <w:r w:rsidR="007A7E1F" w:rsidRPr="00E073E0">
        <w:rPr>
          <w:sz w:val="32"/>
          <w:szCs w:val="32"/>
          <w:lang w:val="en-US"/>
        </w:rPr>
        <w:t>of</w:t>
      </w:r>
      <w:r w:rsidRPr="00E073E0">
        <w:rPr>
          <w:sz w:val="32"/>
          <w:szCs w:val="32"/>
          <w:lang w:val="en-US"/>
        </w:rPr>
        <w:t xml:space="preserve"> </w:t>
      </w:r>
      <w:r w:rsidR="007A7E1F" w:rsidRPr="00E073E0">
        <w:rPr>
          <w:sz w:val="32"/>
          <w:szCs w:val="32"/>
          <w:lang w:val="en-US"/>
        </w:rPr>
        <w:t>the access to education for the First Nations in Canada</w:t>
      </w:r>
      <w:bookmarkEnd w:id="4"/>
    </w:p>
    <w:p w14:paraId="273BC5E1" w14:textId="77777777" w:rsidR="00713FB3" w:rsidRPr="00E073E0" w:rsidRDefault="00713FB3" w:rsidP="006D2D1C">
      <w:pPr>
        <w:pStyle w:val="Titre3"/>
        <w:rPr>
          <w:szCs w:val="28"/>
          <w:lang w:val="en-US"/>
        </w:rPr>
      </w:pPr>
    </w:p>
    <w:p w14:paraId="2900DD62" w14:textId="6A06F040" w:rsidR="00713FB3" w:rsidRPr="00E073E0" w:rsidRDefault="00713FB3" w:rsidP="006D2D1C">
      <w:pPr>
        <w:pStyle w:val="Titre3"/>
        <w:rPr>
          <w:szCs w:val="28"/>
          <w:lang w:val="en-US"/>
        </w:rPr>
      </w:pPr>
      <w:bookmarkStart w:id="5" w:name="_Toc151925828"/>
      <w:r w:rsidRPr="00E073E0">
        <w:rPr>
          <w:szCs w:val="28"/>
          <w:lang w:val="en-US"/>
        </w:rPr>
        <w:t>Current state of the level of education in communities</w:t>
      </w:r>
      <w:bookmarkEnd w:id="5"/>
    </w:p>
    <w:p w14:paraId="1FBCA764" w14:textId="7EB6F28A" w:rsidR="00FA1F12" w:rsidRPr="00E073E0" w:rsidRDefault="00346C0D" w:rsidP="007B426A">
      <w:pPr>
        <w:ind w:firstLine="708"/>
        <w:rPr>
          <w:lang w:val="en-US"/>
        </w:rPr>
      </w:pPr>
      <w:r w:rsidRPr="00E073E0">
        <w:rPr>
          <w:lang w:val="en-US"/>
        </w:rPr>
        <w:t>Additionally,</w:t>
      </w:r>
      <w:r w:rsidR="00F4318A" w:rsidRPr="00E073E0">
        <w:rPr>
          <w:lang w:val="en-US"/>
        </w:rPr>
        <w:t xml:space="preserve"> to all the ongoing issues mentioned in the last section, access to </w:t>
      </w:r>
      <w:r w:rsidR="00960AD3" w:rsidRPr="00E073E0">
        <w:rPr>
          <w:lang w:val="en-US"/>
        </w:rPr>
        <w:t xml:space="preserve">a good quality education is still at the center of the issue related to the First </w:t>
      </w:r>
      <w:r w:rsidRPr="00E073E0">
        <w:rPr>
          <w:lang w:val="en-US"/>
        </w:rPr>
        <w:t>N</w:t>
      </w:r>
      <w:r w:rsidR="00960AD3" w:rsidRPr="00E073E0">
        <w:rPr>
          <w:lang w:val="en-US"/>
        </w:rPr>
        <w:t>ations,</w:t>
      </w:r>
      <w:r w:rsidRPr="00E073E0">
        <w:rPr>
          <w:lang w:val="en-US"/>
        </w:rPr>
        <w:t xml:space="preserve"> as it concerns the next generation to grow in their </w:t>
      </w:r>
      <w:r w:rsidR="002B7DC4" w:rsidRPr="00E073E0">
        <w:rPr>
          <w:lang w:val="en-US"/>
        </w:rPr>
        <w:t>territories and</w:t>
      </w:r>
      <w:r w:rsidRPr="00E073E0">
        <w:rPr>
          <w:lang w:val="en-US"/>
        </w:rPr>
        <w:t xml:space="preserve"> defines the life conditions for the future.</w:t>
      </w:r>
      <w:r w:rsidR="00960AD3" w:rsidRPr="00E073E0">
        <w:rPr>
          <w:lang w:val="en-US"/>
        </w:rPr>
        <w:t xml:space="preserve"> </w:t>
      </w:r>
      <w:r w:rsidR="0063100D" w:rsidRPr="00E073E0">
        <w:rPr>
          <w:lang w:val="en-US"/>
        </w:rPr>
        <w:t>Currently, the youth in the Indigenous population of Canada represents 25% of the total population</w:t>
      </w:r>
      <w:r w:rsidR="0063100D" w:rsidRPr="00E073E0">
        <w:rPr>
          <w:lang w:val="en-US"/>
        </w:rPr>
        <w:t xml:space="preserve"> (</w:t>
      </w:r>
      <w:r w:rsidR="0063100D" w:rsidRPr="00E073E0">
        <w:rPr>
          <w:lang w:val="en-US"/>
        </w:rPr>
        <w:t xml:space="preserve">Statistics Canada, 2022, par. </w:t>
      </w:r>
      <w:r w:rsidR="00A20969" w:rsidRPr="00E073E0">
        <w:rPr>
          <w:lang w:val="en-US"/>
        </w:rPr>
        <w:t>52</w:t>
      </w:r>
      <w:r w:rsidR="0063100D" w:rsidRPr="00E073E0">
        <w:rPr>
          <w:lang w:val="en-US"/>
        </w:rPr>
        <w:t>)</w:t>
      </w:r>
      <w:r w:rsidR="0063100D" w:rsidRPr="00E073E0">
        <w:rPr>
          <w:lang w:val="en-US"/>
        </w:rPr>
        <w:t xml:space="preserve">. </w:t>
      </w:r>
      <w:r w:rsidR="005C3D1B" w:rsidRPr="00E073E0">
        <w:rPr>
          <w:lang w:val="en-US"/>
        </w:rPr>
        <w:t xml:space="preserve">The </w:t>
      </w:r>
      <w:r w:rsidR="00A20969" w:rsidRPr="00E073E0">
        <w:rPr>
          <w:lang w:val="en-US"/>
        </w:rPr>
        <w:t>history</w:t>
      </w:r>
      <w:r w:rsidR="00ED6A1A" w:rsidRPr="00E073E0">
        <w:rPr>
          <w:lang w:val="en-US"/>
        </w:rPr>
        <w:t xml:space="preserve"> between the different </w:t>
      </w:r>
      <w:r w:rsidR="00422DD8" w:rsidRPr="00E073E0">
        <w:rPr>
          <w:lang w:val="en-US"/>
        </w:rPr>
        <w:t>governments</w:t>
      </w:r>
      <w:r w:rsidR="00ED6A1A" w:rsidRPr="00E073E0">
        <w:rPr>
          <w:lang w:val="en-US"/>
        </w:rPr>
        <w:t xml:space="preserve"> and the </w:t>
      </w:r>
      <w:r w:rsidR="00422DD8" w:rsidRPr="00E073E0">
        <w:rPr>
          <w:lang w:val="en-US"/>
        </w:rPr>
        <w:t>indigenous</w:t>
      </w:r>
      <w:r w:rsidR="00ED6A1A" w:rsidRPr="00E073E0">
        <w:rPr>
          <w:lang w:val="en-US"/>
        </w:rPr>
        <w:t xml:space="preserve"> communities still </w:t>
      </w:r>
      <w:r w:rsidR="007900FB" w:rsidRPr="00E073E0">
        <w:rPr>
          <w:lang w:val="en-US"/>
        </w:rPr>
        <w:t>has</w:t>
      </w:r>
      <w:r w:rsidR="00ED6A1A" w:rsidRPr="00E073E0">
        <w:rPr>
          <w:lang w:val="en-US"/>
        </w:rPr>
        <w:t xml:space="preserve"> a big impact on the trust allocated </w:t>
      </w:r>
      <w:r w:rsidR="003E0F03" w:rsidRPr="00E073E0">
        <w:rPr>
          <w:lang w:val="en-US"/>
        </w:rPr>
        <w:t xml:space="preserve">to the initiatives that the non-indigenous systems in power try to put in place. For example, the </w:t>
      </w:r>
      <w:r w:rsidR="00925549" w:rsidRPr="00E073E0">
        <w:rPr>
          <w:lang w:val="en-US"/>
        </w:rPr>
        <w:t xml:space="preserve">instauration of residential school, as mentioned earlier, contributed to the current lack of trust between the two </w:t>
      </w:r>
      <w:r w:rsidR="0043408F" w:rsidRPr="00E073E0">
        <w:rPr>
          <w:lang w:val="en-US"/>
        </w:rPr>
        <w:t>party’s</w:t>
      </w:r>
      <w:r w:rsidR="00DD6EA5" w:rsidRPr="00E073E0">
        <w:rPr>
          <w:lang w:val="en-US"/>
        </w:rPr>
        <w:t xml:space="preserve"> intergenerational trauma, </w:t>
      </w:r>
      <w:r w:rsidR="00922315" w:rsidRPr="00E073E0">
        <w:rPr>
          <w:lang w:val="en-US"/>
        </w:rPr>
        <w:t xml:space="preserve">and racism in schools. </w:t>
      </w:r>
      <w:r w:rsidR="00370FC6" w:rsidRPr="00E073E0">
        <w:rPr>
          <w:lang w:val="en-US"/>
        </w:rPr>
        <w:t>The struggle of recruiting qualified teachers for the communities</w:t>
      </w:r>
      <w:r w:rsidR="007D4A68" w:rsidRPr="00E073E0">
        <w:rPr>
          <w:lang w:val="en-US"/>
        </w:rPr>
        <w:t xml:space="preserve">, the crowded households, </w:t>
      </w:r>
      <w:r w:rsidR="0043408F" w:rsidRPr="00E073E0">
        <w:rPr>
          <w:lang w:val="en-US"/>
        </w:rPr>
        <w:lastRenderedPageBreak/>
        <w:t>parents w</w:t>
      </w:r>
      <w:r w:rsidR="00422DD8" w:rsidRPr="00E073E0">
        <w:rPr>
          <w:lang w:val="en-US"/>
        </w:rPr>
        <w:t>ith</w:t>
      </w:r>
      <w:r w:rsidR="0043408F" w:rsidRPr="00E073E0">
        <w:rPr>
          <w:lang w:val="en-US"/>
        </w:rPr>
        <w:t xml:space="preserve"> lower education, </w:t>
      </w:r>
      <w:r w:rsidR="007D4A68" w:rsidRPr="00E073E0">
        <w:rPr>
          <w:lang w:val="en-US"/>
        </w:rPr>
        <w:t xml:space="preserve">and the </w:t>
      </w:r>
      <w:r w:rsidR="00794E4A" w:rsidRPr="00E073E0">
        <w:rPr>
          <w:lang w:val="en-US"/>
        </w:rPr>
        <w:t xml:space="preserve">lack of funding to build </w:t>
      </w:r>
      <w:r w:rsidR="0043408F" w:rsidRPr="00E073E0">
        <w:rPr>
          <w:lang w:val="en-US"/>
        </w:rPr>
        <w:t>infrastructures</w:t>
      </w:r>
      <w:r w:rsidR="00794E4A" w:rsidRPr="00E073E0">
        <w:rPr>
          <w:lang w:val="en-US"/>
        </w:rPr>
        <w:t xml:space="preserve"> in schools, like gyms</w:t>
      </w:r>
      <w:r w:rsidR="0043408F" w:rsidRPr="00E073E0">
        <w:rPr>
          <w:lang w:val="en-US"/>
        </w:rPr>
        <w:t xml:space="preserve"> and libraries, are all factors </w:t>
      </w:r>
      <w:r w:rsidR="00500DB5" w:rsidRPr="00E073E0">
        <w:rPr>
          <w:lang w:val="en-US"/>
        </w:rPr>
        <w:t xml:space="preserve">that reduce the </w:t>
      </w:r>
      <w:r w:rsidR="00422DD8" w:rsidRPr="00E073E0">
        <w:rPr>
          <w:lang w:val="en-US"/>
        </w:rPr>
        <w:t>access</w:t>
      </w:r>
      <w:r w:rsidR="00500DB5" w:rsidRPr="00E073E0">
        <w:rPr>
          <w:lang w:val="en-US"/>
        </w:rPr>
        <w:t xml:space="preserve"> to an appropriate education for the youth (Indigenous Corporate Training, </w:t>
      </w:r>
      <w:r w:rsidR="00422DD8" w:rsidRPr="00E073E0">
        <w:rPr>
          <w:lang w:val="en-US"/>
        </w:rPr>
        <w:t>2023).</w:t>
      </w:r>
      <w:r w:rsidR="0043408F" w:rsidRPr="00E073E0">
        <w:rPr>
          <w:lang w:val="en-US"/>
        </w:rPr>
        <w:t xml:space="preserve"> </w:t>
      </w:r>
      <w:r w:rsidR="006C25D3" w:rsidRPr="00E073E0">
        <w:rPr>
          <w:lang w:val="en-US"/>
        </w:rPr>
        <w:t xml:space="preserve">In the current education system in Canada, First Nations </w:t>
      </w:r>
      <w:r w:rsidR="00B62FEF" w:rsidRPr="00E073E0">
        <w:rPr>
          <w:lang w:val="en-US"/>
        </w:rPr>
        <w:t>communi</w:t>
      </w:r>
      <w:r w:rsidR="006C25D3" w:rsidRPr="00E073E0">
        <w:rPr>
          <w:lang w:val="en-US"/>
        </w:rPr>
        <w:t xml:space="preserve">ties still suffer from the </w:t>
      </w:r>
      <w:r w:rsidR="00B00550" w:rsidRPr="00E073E0">
        <w:rPr>
          <w:lang w:val="en-US"/>
        </w:rPr>
        <w:t xml:space="preserve">very low graduation rates, </w:t>
      </w:r>
      <w:r w:rsidR="002B7DC4" w:rsidRPr="00E073E0">
        <w:rPr>
          <w:lang w:val="en-US"/>
        </w:rPr>
        <w:t>the long waiting list to access quality facilities, and discriminatory practices in classrooms</w:t>
      </w:r>
      <w:r w:rsidR="009032BC" w:rsidRPr="00E073E0">
        <w:rPr>
          <w:lang w:val="en-US"/>
        </w:rPr>
        <w:t xml:space="preserve"> </w:t>
      </w:r>
      <w:r w:rsidR="0056354B" w:rsidRPr="00E073E0">
        <w:rPr>
          <w:lang w:val="en-US"/>
        </w:rPr>
        <w:t>(</w:t>
      </w:r>
      <w:r w:rsidR="00FA1F12" w:rsidRPr="00E073E0">
        <w:rPr>
          <w:lang w:val="en-US"/>
        </w:rPr>
        <w:t>Assembly of First Nations, par. 1)</w:t>
      </w:r>
      <w:r w:rsidR="009032BC" w:rsidRPr="00E073E0">
        <w:rPr>
          <w:lang w:val="en-US"/>
        </w:rPr>
        <w:t xml:space="preserve">. </w:t>
      </w:r>
    </w:p>
    <w:p w14:paraId="7FB2D1A5" w14:textId="77777777" w:rsidR="003A1D3B" w:rsidRPr="00E073E0" w:rsidRDefault="003A1D3B" w:rsidP="006D2D1C">
      <w:pPr>
        <w:pStyle w:val="Titre3"/>
        <w:rPr>
          <w:szCs w:val="28"/>
          <w:lang w:val="en-US"/>
        </w:rPr>
      </w:pPr>
    </w:p>
    <w:p w14:paraId="5D3070DA" w14:textId="155A3F6F" w:rsidR="00F75A5F" w:rsidRPr="00E073E0" w:rsidRDefault="00F75A5F" w:rsidP="007B426A">
      <w:pPr>
        <w:pStyle w:val="Titre3"/>
        <w:rPr>
          <w:szCs w:val="28"/>
          <w:lang w:val="en-US"/>
        </w:rPr>
      </w:pPr>
      <w:bookmarkStart w:id="6" w:name="_Toc151925829"/>
      <w:r w:rsidRPr="00E073E0">
        <w:rPr>
          <w:szCs w:val="28"/>
          <w:lang w:val="en-US"/>
        </w:rPr>
        <w:t>Gaps in the education levels</w:t>
      </w:r>
      <w:r w:rsidR="006866AE" w:rsidRPr="00E073E0">
        <w:rPr>
          <w:szCs w:val="28"/>
          <w:lang w:val="en-US"/>
        </w:rPr>
        <w:t xml:space="preserve"> and diplomas</w:t>
      </w:r>
      <w:bookmarkEnd w:id="6"/>
    </w:p>
    <w:p w14:paraId="5CFD1BB7" w14:textId="763C3C31" w:rsidR="006C25D3" w:rsidRPr="00E073E0" w:rsidRDefault="004376E0" w:rsidP="007B426A">
      <w:pPr>
        <w:ind w:firstLine="708"/>
        <w:rPr>
          <w:lang w:val="en-US"/>
        </w:rPr>
      </w:pPr>
      <w:r w:rsidRPr="00E073E0">
        <w:rPr>
          <w:lang w:val="en-US"/>
        </w:rPr>
        <w:t xml:space="preserve">A major gap is present between the </w:t>
      </w:r>
      <w:r w:rsidR="0056354B" w:rsidRPr="00E073E0">
        <w:rPr>
          <w:lang w:val="en-US"/>
        </w:rPr>
        <w:t xml:space="preserve">education that the First Nations benefits, and the </w:t>
      </w:r>
      <w:r w:rsidR="0027091C" w:rsidRPr="00E073E0">
        <w:rPr>
          <w:lang w:val="en-US"/>
        </w:rPr>
        <w:t>non-indigenous</w:t>
      </w:r>
      <w:r w:rsidR="0056354B" w:rsidRPr="00E073E0">
        <w:rPr>
          <w:lang w:val="en-US"/>
        </w:rPr>
        <w:t xml:space="preserve"> population. </w:t>
      </w:r>
      <w:r w:rsidR="00FC2F38" w:rsidRPr="00E073E0">
        <w:rPr>
          <w:lang w:val="en-US"/>
        </w:rPr>
        <w:t xml:space="preserve">Many </w:t>
      </w:r>
      <w:r w:rsidR="0034670F" w:rsidRPr="00E073E0">
        <w:rPr>
          <w:lang w:val="en-US"/>
        </w:rPr>
        <w:t>disparities</w:t>
      </w:r>
      <w:r w:rsidR="00FC2F38" w:rsidRPr="00E073E0">
        <w:rPr>
          <w:lang w:val="en-US"/>
        </w:rPr>
        <w:t xml:space="preserve"> in the educational system </w:t>
      </w:r>
      <w:r w:rsidR="003A1D3B" w:rsidRPr="00E073E0">
        <w:rPr>
          <w:lang w:val="en-US"/>
        </w:rPr>
        <w:t>are</w:t>
      </w:r>
      <w:r w:rsidR="00FC2F38" w:rsidRPr="00E073E0">
        <w:rPr>
          <w:lang w:val="en-US"/>
        </w:rPr>
        <w:t xml:space="preserve"> present, creating </w:t>
      </w:r>
      <w:r w:rsidR="0034670F" w:rsidRPr="00E073E0">
        <w:rPr>
          <w:lang w:val="en-US"/>
        </w:rPr>
        <w:t xml:space="preserve">gaps in the possibilities of achieving a diploma in higher educational levels. </w:t>
      </w:r>
      <w:r w:rsidR="003A1D3B" w:rsidRPr="00E073E0">
        <w:rPr>
          <w:lang w:val="en-US"/>
        </w:rPr>
        <w:t xml:space="preserve">In 2021, </w:t>
      </w:r>
      <w:r w:rsidR="004768AB" w:rsidRPr="00E073E0">
        <w:rPr>
          <w:lang w:val="en-US"/>
        </w:rPr>
        <w:t xml:space="preserve">6,6% of the First Nations communities report having a </w:t>
      </w:r>
      <w:r w:rsidR="00337F89" w:rsidRPr="00E073E0">
        <w:rPr>
          <w:lang w:val="en-US"/>
        </w:rPr>
        <w:t xml:space="preserve">bachelor’s degree, compared to almost 18% for the </w:t>
      </w:r>
      <w:r w:rsidR="009C652C" w:rsidRPr="00E073E0">
        <w:rPr>
          <w:lang w:val="en-US"/>
        </w:rPr>
        <w:t>non-indigenous population (</w:t>
      </w:r>
      <w:r w:rsidR="00BD70A0" w:rsidRPr="00E073E0">
        <w:rPr>
          <w:lang w:val="en-US"/>
        </w:rPr>
        <w:t xml:space="preserve">Assembly of </w:t>
      </w:r>
      <w:r w:rsidR="00313B7F" w:rsidRPr="00E073E0">
        <w:rPr>
          <w:lang w:val="en-US"/>
        </w:rPr>
        <w:t>F</w:t>
      </w:r>
      <w:r w:rsidR="00BD70A0" w:rsidRPr="00E073E0">
        <w:rPr>
          <w:lang w:val="en-US"/>
        </w:rPr>
        <w:t xml:space="preserve">irst </w:t>
      </w:r>
      <w:r w:rsidR="00313B7F" w:rsidRPr="00E073E0">
        <w:rPr>
          <w:lang w:val="en-US"/>
        </w:rPr>
        <w:t>N</w:t>
      </w:r>
      <w:r w:rsidR="00BD70A0" w:rsidRPr="00E073E0">
        <w:rPr>
          <w:lang w:val="en-US"/>
        </w:rPr>
        <w:t xml:space="preserve">ations, </w:t>
      </w:r>
      <w:r w:rsidR="006845CE" w:rsidRPr="00E073E0">
        <w:rPr>
          <w:lang w:val="en-US"/>
        </w:rPr>
        <w:t xml:space="preserve">2023, p. </w:t>
      </w:r>
      <w:r w:rsidR="00311007" w:rsidRPr="00E073E0">
        <w:rPr>
          <w:lang w:val="en-US"/>
        </w:rPr>
        <w:t>17)</w:t>
      </w:r>
      <w:r w:rsidR="00313B7F" w:rsidRPr="00E073E0">
        <w:rPr>
          <w:lang w:val="en-US"/>
        </w:rPr>
        <w:t xml:space="preserve">. In contradiction to the rest of Canada, where the opportunities </w:t>
      </w:r>
      <w:r w:rsidR="0021018D" w:rsidRPr="00E073E0">
        <w:rPr>
          <w:lang w:val="en-US"/>
        </w:rPr>
        <w:t xml:space="preserve">to seek higher levels of education is progressively climbing up, most of the indigenous communities did not conclude their </w:t>
      </w:r>
      <w:r w:rsidR="006B266A" w:rsidRPr="00E073E0">
        <w:rPr>
          <w:lang w:val="en-US"/>
        </w:rPr>
        <w:t>secondary school degree</w:t>
      </w:r>
      <w:r w:rsidR="00925C38" w:rsidRPr="00E073E0">
        <w:rPr>
          <w:lang w:val="en-US"/>
        </w:rPr>
        <w:t>.</w:t>
      </w:r>
      <w:r w:rsidR="006512D0" w:rsidRPr="00E073E0">
        <w:rPr>
          <w:lang w:val="en-US"/>
        </w:rPr>
        <w:t xml:space="preserve"> In terms of solutions, many </w:t>
      </w:r>
      <w:r w:rsidR="001F2737" w:rsidRPr="00E073E0">
        <w:rPr>
          <w:lang w:val="en-US"/>
        </w:rPr>
        <w:t>short-term</w:t>
      </w:r>
      <w:r w:rsidR="006F2306" w:rsidRPr="00E073E0">
        <w:rPr>
          <w:lang w:val="en-US"/>
        </w:rPr>
        <w:t xml:space="preserve"> </w:t>
      </w:r>
      <w:r w:rsidR="00150932" w:rsidRPr="00E073E0">
        <w:rPr>
          <w:lang w:val="en-US"/>
        </w:rPr>
        <w:t xml:space="preserve">initiatives have been putted in place by the different </w:t>
      </w:r>
      <w:r w:rsidR="001F2737" w:rsidRPr="00E073E0">
        <w:rPr>
          <w:lang w:val="en-US"/>
        </w:rPr>
        <w:t>governments</w:t>
      </w:r>
      <w:r w:rsidR="00150932" w:rsidRPr="00E073E0">
        <w:rPr>
          <w:lang w:val="en-US"/>
        </w:rPr>
        <w:t xml:space="preserve"> </w:t>
      </w:r>
      <w:r w:rsidR="001F2737" w:rsidRPr="00E073E0">
        <w:rPr>
          <w:lang w:val="en-US"/>
        </w:rPr>
        <w:t>thought</w:t>
      </w:r>
      <w:r w:rsidR="00150932" w:rsidRPr="00E073E0">
        <w:rPr>
          <w:lang w:val="en-US"/>
        </w:rPr>
        <w:t xml:space="preserve"> the years, put they don’t always consider the </w:t>
      </w:r>
      <w:r w:rsidR="008F30C7" w:rsidRPr="00E073E0">
        <w:rPr>
          <w:lang w:val="en-US"/>
        </w:rPr>
        <w:t xml:space="preserve">real needs and values of the First Nations. </w:t>
      </w:r>
      <w:r w:rsidR="003F5E5F" w:rsidRPr="00E073E0">
        <w:rPr>
          <w:lang w:val="en-US"/>
        </w:rPr>
        <w:t xml:space="preserve">Furthermore, the reforms happening in nigger cities </w:t>
      </w:r>
      <w:r w:rsidR="001812B1" w:rsidRPr="00E073E0">
        <w:rPr>
          <w:lang w:val="en-US"/>
        </w:rPr>
        <w:t>of non-indigenous population often takes away the focus on them, as this population is often prioritized</w:t>
      </w:r>
      <w:r w:rsidR="009032BC" w:rsidRPr="00E073E0">
        <w:rPr>
          <w:lang w:val="en-US"/>
        </w:rPr>
        <w:t xml:space="preserve"> </w:t>
      </w:r>
      <w:r w:rsidR="00925C38" w:rsidRPr="00E073E0">
        <w:rPr>
          <w:lang w:val="en-US"/>
        </w:rPr>
        <w:t>(</w:t>
      </w:r>
      <w:r w:rsidR="00CA0717" w:rsidRPr="00E073E0">
        <w:rPr>
          <w:lang w:val="en-US"/>
        </w:rPr>
        <w:t>Durand-Moreau et al., 2022, par. 1</w:t>
      </w:r>
      <w:r w:rsidR="00A37A5C" w:rsidRPr="00E073E0">
        <w:rPr>
          <w:lang w:val="en-US"/>
        </w:rPr>
        <w:t>7</w:t>
      </w:r>
      <w:r w:rsidR="00CA0717" w:rsidRPr="00E073E0">
        <w:rPr>
          <w:lang w:val="en-US"/>
        </w:rPr>
        <w:t>)</w:t>
      </w:r>
      <w:r w:rsidR="009032BC" w:rsidRPr="00E073E0">
        <w:rPr>
          <w:lang w:val="en-US"/>
        </w:rPr>
        <w:t>.</w:t>
      </w:r>
    </w:p>
    <w:p w14:paraId="47696285" w14:textId="77777777" w:rsidR="00E10955" w:rsidRPr="00E073E0" w:rsidRDefault="00E10955" w:rsidP="003A1D3B">
      <w:pPr>
        <w:pStyle w:val="Titre3"/>
        <w:rPr>
          <w:b w:val="0"/>
          <w:bCs w:val="0"/>
          <w:sz w:val="24"/>
          <w:szCs w:val="24"/>
          <w:lang w:val="en-US"/>
        </w:rPr>
      </w:pPr>
    </w:p>
    <w:p w14:paraId="74FA335A" w14:textId="77777777" w:rsidR="00550972" w:rsidRDefault="00550972" w:rsidP="00550972">
      <w:pPr>
        <w:pStyle w:val="Titre3"/>
        <w:rPr>
          <w:sz w:val="32"/>
          <w:szCs w:val="32"/>
          <w:lang w:val="en-US"/>
        </w:rPr>
      </w:pPr>
    </w:p>
    <w:p w14:paraId="7AFCB204" w14:textId="77777777" w:rsidR="00550972" w:rsidRDefault="00550972" w:rsidP="00550972">
      <w:pPr>
        <w:pStyle w:val="Titre3"/>
        <w:ind w:left="720"/>
        <w:rPr>
          <w:sz w:val="32"/>
          <w:szCs w:val="32"/>
          <w:lang w:val="en-US"/>
        </w:rPr>
      </w:pPr>
    </w:p>
    <w:p w14:paraId="0602D9F5" w14:textId="77777777" w:rsidR="00550972" w:rsidRDefault="00550972" w:rsidP="00550972">
      <w:pPr>
        <w:pStyle w:val="Titre3"/>
        <w:rPr>
          <w:sz w:val="32"/>
          <w:szCs w:val="32"/>
          <w:lang w:val="en-US"/>
        </w:rPr>
      </w:pPr>
    </w:p>
    <w:p w14:paraId="7AAB5F7A" w14:textId="44262268" w:rsidR="0027091C" w:rsidRPr="00E073E0" w:rsidRDefault="00E10955" w:rsidP="00550972">
      <w:pPr>
        <w:pStyle w:val="Titre3"/>
        <w:numPr>
          <w:ilvl w:val="0"/>
          <w:numId w:val="1"/>
        </w:numPr>
        <w:rPr>
          <w:sz w:val="32"/>
          <w:szCs w:val="32"/>
          <w:lang w:val="en-US"/>
        </w:rPr>
      </w:pPr>
      <w:bookmarkStart w:id="7" w:name="_Toc151925830"/>
      <w:r w:rsidRPr="00E073E0">
        <w:rPr>
          <w:sz w:val="32"/>
          <w:szCs w:val="32"/>
          <w:lang w:val="en-US"/>
        </w:rPr>
        <w:t>Handling of the access to education for the First Nations by the Federal Government</w:t>
      </w:r>
      <w:bookmarkEnd w:id="7"/>
    </w:p>
    <w:p w14:paraId="51621B4A" w14:textId="77777777" w:rsidR="00550972" w:rsidRDefault="00550972" w:rsidP="0089089C">
      <w:pPr>
        <w:pStyle w:val="Titre3"/>
        <w:rPr>
          <w:szCs w:val="28"/>
          <w:lang w:val="en-US"/>
        </w:rPr>
      </w:pPr>
    </w:p>
    <w:p w14:paraId="495A9126" w14:textId="7E7E6127" w:rsidR="0089089C" w:rsidRPr="00E073E0" w:rsidRDefault="007D5E32" w:rsidP="0089089C">
      <w:pPr>
        <w:pStyle w:val="Titre3"/>
        <w:rPr>
          <w:szCs w:val="28"/>
          <w:lang w:val="en-US"/>
        </w:rPr>
      </w:pPr>
      <w:bookmarkStart w:id="8" w:name="_Toc151925831"/>
      <w:r w:rsidRPr="00E073E0">
        <w:rPr>
          <w:szCs w:val="28"/>
          <w:lang w:val="en-US"/>
        </w:rPr>
        <w:t xml:space="preserve">Federal Government’s role </w:t>
      </w:r>
      <w:r w:rsidR="006D2F80" w:rsidRPr="00E073E0">
        <w:rPr>
          <w:szCs w:val="28"/>
          <w:lang w:val="en-US"/>
        </w:rPr>
        <w:t xml:space="preserve">and challenges </w:t>
      </w:r>
      <w:r w:rsidRPr="00E073E0">
        <w:rPr>
          <w:szCs w:val="28"/>
          <w:lang w:val="en-US"/>
        </w:rPr>
        <w:t>i</w:t>
      </w:r>
      <w:r w:rsidR="0098732E" w:rsidRPr="00E073E0">
        <w:rPr>
          <w:szCs w:val="28"/>
          <w:lang w:val="en-US"/>
        </w:rPr>
        <w:t>n education</w:t>
      </w:r>
      <w:bookmarkEnd w:id="8"/>
    </w:p>
    <w:p w14:paraId="247EEFDD" w14:textId="792BEF1E" w:rsidR="001622B7" w:rsidRPr="007B426A" w:rsidRDefault="0089089C" w:rsidP="00550972">
      <w:pPr>
        <w:rPr>
          <w:lang w:val="en-US"/>
        </w:rPr>
      </w:pPr>
      <w:r w:rsidRPr="007B426A">
        <w:rPr>
          <w:rStyle w:val="Numrodepage"/>
          <w:rFonts w:cs="Times New Roman"/>
          <w:lang w:val="en-US"/>
        </w:rPr>
        <w:t xml:space="preserve">In Canada, the Federal Government is responsible </w:t>
      </w:r>
      <w:r w:rsidR="00B22BAB" w:rsidRPr="007B426A">
        <w:rPr>
          <w:rStyle w:val="Numrodepage"/>
          <w:rFonts w:cs="Times New Roman"/>
          <w:lang w:val="en-US"/>
        </w:rPr>
        <w:t xml:space="preserve">of providing the founding related to education </w:t>
      </w:r>
      <w:r w:rsidR="0016750B" w:rsidRPr="007B426A">
        <w:rPr>
          <w:rStyle w:val="Numrodepage"/>
          <w:rFonts w:cs="Times New Roman"/>
          <w:lang w:val="en-US"/>
        </w:rPr>
        <w:t xml:space="preserve">on </w:t>
      </w:r>
      <w:r w:rsidR="00FA4729" w:rsidRPr="007B426A">
        <w:rPr>
          <w:rStyle w:val="Numrodepage"/>
          <w:rFonts w:cs="Times New Roman"/>
          <w:lang w:val="en-US"/>
        </w:rPr>
        <w:t>reserve. It’s the First Nations themselves that are responsible for managing their education programs on reserve.</w:t>
      </w:r>
      <w:r w:rsidR="0016750B" w:rsidRPr="007B426A">
        <w:rPr>
          <w:rStyle w:val="Numrodepage"/>
          <w:rFonts w:cs="Times New Roman"/>
          <w:lang w:val="en-US"/>
        </w:rPr>
        <w:t xml:space="preserve"> </w:t>
      </w:r>
      <w:r w:rsidR="00A5016A" w:rsidRPr="007B426A">
        <w:rPr>
          <w:rStyle w:val="Numrodepage"/>
          <w:rFonts w:cs="Times New Roman"/>
          <w:lang w:val="en-US"/>
        </w:rPr>
        <w:t>In the last five years, their goal</w:t>
      </w:r>
      <w:r w:rsidR="00F9359A" w:rsidRPr="007B426A">
        <w:rPr>
          <w:rStyle w:val="Numrodepage"/>
          <w:rFonts w:cs="Times New Roman"/>
          <w:lang w:val="en-US"/>
        </w:rPr>
        <w:t>s were focused</w:t>
      </w:r>
      <w:r w:rsidR="00A5016A" w:rsidRPr="007B426A">
        <w:rPr>
          <w:rStyle w:val="Numrodepage"/>
          <w:rFonts w:cs="Times New Roman"/>
          <w:lang w:val="en-US"/>
        </w:rPr>
        <w:t xml:space="preserve"> on closing the educational</w:t>
      </w:r>
      <w:r w:rsidR="004200EF" w:rsidRPr="007B426A">
        <w:rPr>
          <w:rStyle w:val="Numrodepage"/>
          <w:rFonts w:cs="Times New Roman"/>
          <w:lang w:val="en-US"/>
        </w:rPr>
        <w:t xml:space="preserve"> </w:t>
      </w:r>
      <w:r w:rsidR="00A5016A" w:rsidRPr="007B426A">
        <w:rPr>
          <w:rStyle w:val="Numrodepage"/>
          <w:rFonts w:cs="Times New Roman"/>
          <w:lang w:val="en-US"/>
        </w:rPr>
        <w:t>gap</w:t>
      </w:r>
      <w:r w:rsidR="004200EF" w:rsidRPr="007B426A">
        <w:rPr>
          <w:rStyle w:val="Numrodepage"/>
          <w:rFonts w:cs="Times New Roman"/>
          <w:lang w:val="en-US"/>
        </w:rPr>
        <w:t>,</w:t>
      </w:r>
      <w:r w:rsidR="00A5016A" w:rsidRPr="007B426A">
        <w:rPr>
          <w:rStyle w:val="Numrodepage"/>
          <w:rFonts w:cs="Times New Roman"/>
          <w:lang w:val="en-US"/>
        </w:rPr>
        <w:t xml:space="preserve"> </w:t>
      </w:r>
      <w:r w:rsidR="004200EF" w:rsidRPr="007B426A">
        <w:rPr>
          <w:rStyle w:val="Numrodepage"/>
          <w:rFonts w:cs="Times New Roman"/>
          <w:lang w:val="en-US"/>
        </w:rPr>
        <w:t>th</w:t>
      </w:r>
      <w:r w:rsidR="00F9359A" w:rsidRPr="007B426A">
        <w:rPr>
          <w:rStyle w:val="Numrodepage"/>
          <w:rFonts w:cs="Times New Roman"/>
          <w:lang w:val="en-US"/>
        </w:rPr>
        <w:t>r</w:t>
      </w:r>
      <w:r w:rsidR="004200EF" w:rsidRPr="007B426A">
        <w:rPr>
          <w:rStyle w:val="Numrodepage"/>
          <w:rFonts w:cs="Times New Roman"/>
          <w:lang w:val="en-US"/>
        </w:rPr>
        <w:t>ought founding</w:t>
      </w:r>
      <w:r w:rsidR="00F9359A" w:rsidRPr="007B426A">
        <w:rPr>
          <w:rStyle w:val="Numrodepage"/>
          <w:rFonts w:cs="Times New Roman"/>
          <w:lang w:val="en-US"/>
        </w:rPr>
        <w:t xml:space="preserve"> and building ne</w:t>
      </w:r>
      <w:r w:rsidR="004174F7" w:rsidRPr="007B426A">
        <w:rPr>
          <w:rStyle w:val="Numrodepage"/>
          <w:rFonts w:cs="Times New Roman"/>
          <w:lang w:val="en-US"/>
        </w:rPr>
        <w:t>w</w:t>
      </w:r>
      <w:r w:rsidR="00F9359A" w:rsidRPr="007B426A">
        <w:rPr>
          <w:rStyle w:val="Numrodepage"/>
          <w:rFonts w:cs="Times New Roman"/>
          <w:lang w:val="en-US"/>
        </w:rPr>
        <w:t xml:space="preserve"> </w:t>
      </w:r>
      <w:r w:rsidR="004174F7" w:rsidRPr="007B426A">
        <w:rPr>
          <w:rStyle w:val="Numrodepage"/>
          <w:rFonts w:cs="Times New Roman"/>
          <w:lang w:val="en-US"/>
        </w:rPr>
        <w:t>infrastructures</w:t>
      </w:r>
      <w:r w:rsidR="00F9359A" w:rsidRPr="007B426A">
        <w:rPr>
          <w:rStyle w:val="Numrodepage"/>
          <w:rFonts w:cs="Times New Roman"/>
          <w:lang w:val="en-US"/>
        </w:rPr>
        <w:t xml:space="preserve"> </w:t>
      </w:r>
      <w:r w:rsidR="004174F7" w:rsidRPr="007B426A">
        <w:rPr>
          <w:rStyle w:val="Numrodepage"/>
          <w:rFonts w:cs="Times New Roman"/>
          <w:lang w:val="en-US"/>
        </w:rPr>
        <w:t xml:space="preserve">in this syste. </w:t>
      </w:r>
      <w:r w:rsidR="00C72238" w:rsidRPr="007B426A">
        <w:rPr>
          <w:rStyle w:val="Numrodepage"/>
          <w:rFonts w:cs="Times New Roman"/>
          <w:lang w:val="en-US"/>
        </w:rPr>
        <w:t>T</w:t>
      </w:r>
      <w:r w:rsidR="00C72238" w:rsidRPr="007B426A">
        <w:rPr>
          <w:rStyle w:val="Numrodepage"/>
          <w:rFonts w:cs="Times New Roman"/>
          <w:lang w:val="en-US"/>
        </w:rPr>
        <w:t>he</w:t>
      </w:r>
      <w:r w:rsidR="00C72238" w:rsidRPr="007B426A">
        <w:rPr>
          <w:rStyle w:val="Numrodepage"/>
          <w:rFonts w:cs="Times New Roman"/>
          <w:lang w:val="en-US"/>
        </w:rPr>
        <w:t>y</w:t>
      </w:r>
      <w:r w:rsidR="00C72238" w:rsidRPr="007B426A">
        <w:rPr>
          <w:rStyle w:val="Numrodepage"/>
          <w:rFonts w:cs="Times New Roman"/>
          <w:lang w:val="en-US"/>
        </w:rPr>
        <w:t xml:space="preserve"> adopt a point of view focused on progress and learning from their past mistakes</w:t>
      </w:r>
      <w:r w:rsidR="00D2104A" w:rsidRPr="007B426A">
        <w:rPr>
          <w:rStyle w:val="Numrodepage"/>
          <w:rFonts w:cs="Times New Roman"/>
          <w:lang w:val="en-US"/>
        </w:rPr>
        <w:t xml:space="preserve">, as well as increasing the </w:t>
      </w:r>
      <w:r w:rsidR="00C72238" w:rsidRPr="007B426A">
        <w:rPr>
          <w:rStyle w:val="Numrodepage"/>
          <w:rFonts w:cs="Times New Roman"/>
          <w:lang w:val="en-US"/>
        </w:rPr>
        <w:t xml:space="preserve">founding in </w:t>
      </w:r>
      <w:r w:rsidR="00D2104A" w:rsidRPr="007B426A">
        <w:rPr>
          <w:rStyle w:val="Numrodepage"/>
          <w:rFonts w:cs="Times New Roman"/>
          <w:lang w:val="en-US"/>
        </w:rPr>
        <w:t>territories</w:t>
      </w:r>
      <w:r w:rsidR="00C72238" w:rsidRPr="007B426A">
        <w:rPr>
          <w:rStyle w:val="Numrodepage"/>
          <w:rFonts w:cs="Times New Roman"/>
          <w:lang w:val="en-US"/>
        </w:rPr>
        <w:t xml:space="preserve">, and the importance of keeping their culture intact while helping them make sure that the education level for the youth is increasing. </w:t>
      </w:r>
      <w:r w:rsidR="00C9774D" w:rsidRPr="007B426A">
        <w:rPr>
          <w:rStyle w:val="Numrodepage"/>
          <w:rFonts w:cs="Times New Roman"/>
          <w:lang w:val="en-US"/>
        </w:rPr>
        <w:t xml:space="preserve">They also focus on </w:t>
      </w:r>
      <w:r w:rsidR="00511D08" w:rsidRPr="007B426A">
        <w:rPr>
          <w:rStyle w:val="Numrodepage"/>
          <w:rFonts w:cs="Times New Roman"/>
          <w:lang w:val="en-US"/>
        </w:rPr>
        <w:t xml:space="preserve">collaboration between the government and the different leaders of communities, to ensure that they are listening to their true </w:t>
      </w:r>
      <w:r w:rsidR="00D959A0" w:rsidRPr="007B426A">
        <w:rPr>
          <w:rStyle w:val="Numrodepage"/>
          <w:rFonts w:cs="Times New Roman"/>
          <w:lang w:val="en-US"/>
        </w:rPr>
        <w:t xml:space="preserve">needs </w:t>
      </w:r>
      <w:r w:rsidR="00D2104A" w:rsidRPr="007B426A">
        <w:rPr>
          <w:rStyle w:val="Numrodepage"/>
          <w:rFonts w:cs="Times New Roman"/>
          <w:lang w:val="en-US"/>
        </w:rPr>
        <w:t>(</w:t>
      </w:r>
      <w:r w:rsidR="00D959A0" w:rsidRPr="007B426A">
        <w:rPr>
          <w:rStyle w:val="Numrodepage"/>
          <w:rFonts w:cs="Times New Roman"/>
          <w:lang w:val="en-US"/>
        </w:rPr>
        <w:t>Indigenous Services Canada,</w:t>
      </w:r>
      <w:r w:rsidR="006D2F80" w:rsidRPr="007B426A">
        <w:rPr>
          <w:rStyle w:val="Numrodepage"/>
          <w:rFonts w:cs="Times New Roman"/>
          <w:lang w:val="en-US"/>
        </w:rPr>
        <w:t xml:space="preserve"> 2018, par. 9)</w:t>
      </w:r>
      <w:r w:rsidR="00D959A0" w:rsidRPr="007B426A">
        <w:rPr>
          <w:rStyle w:val="Numrodepage"/>
          <w:rFonts w:cs="Times New Roman"/>
          <w:lang w:val="en-US"/>
        </w:rPr>
        <w:t xml:space="preserve"> </w:t>
      </w:r>
      <w:r w:rsidR="004174F7" w:rsidRPr="007B426A">
        <w:rPr>
          <w:rStyle w:val="Numrodepage"/>
          <w:rFonts w:cs="Times New Roman"/>
          <w:lang w:val="en-US"/>
        </w:rPr>
        <w:t xml:space="preserve">However, in the last few years, </w:t>
      </w:r>
      <w:r w:rsidR="005361C9" w:rsidRPr="007B426A">
        <w:rPr>
          <w:rStyle w:val="Numrodepage"/>
          <w:rFonts w:cs="Times New Roman"/>
          <w:lang w:val="en-US"/>
        </w:rPr>
        <w:t xml:space="preserve">a </w:t>
      </w:r>
      <w:r w:rsidR="00B02CED" w:rsidRPr="007B426A">
        <w:rPr>
          <w:rStyle w:val="Numrodepage"/>
          <w:rFonts w:cs="Times New Roman"/>
          <w:lang w:val="en-US"/>
        </w:rPr>
        <w:t xml:space="preserve">direct correlation </w:t>
      </w:r>
      <w:r w:rsidR="005361C9" w:rsidRPr="007B426A">
        <w:rPr>
          <w:rStyle w:val="Numrodepage"/>
          <w:rFonts w:cs="Times New Roman"/>
          <w:lang w:val="en-US"/>
        </w:rPr>
        <w:t>was</w:t>
      </w:r>
      <w:r w:rsidR="00B02CED" w:rsidRPr="007B426A">
        <w:rPr>
          <w:rStyle w:val="Numrodepage"/>
          <w:rFonts w:cs="Times New Roman"/>
          <w:lang w:val="en-US"/>
        </w:rPr>
        <w:t xml:space="preserve"> identified between</w:t>
      </w:r>
      <w:r w:rsidR="00B02CED" w:rsidRPr="007B426A">
        <w:rPr>
          <w:rStyle w:val="Numrodepage"/>
          <w:rFonts w:cs="Times New Roman"/>
          <w:lang w:val="en-US"/>
        </w:rPr>
        <w:t xml:space="preserve"> the federal governments lack of action in front of the financial and geographical challenges faced by more than 60% of the reserves in the countr</w:t>
      </w:r>
      <w:r w:rsidR="003B074A" w:rsidRPr="007B426A">
        <w:rPr>
          <w:rStyle w:val="Numrodepage"/>
          <w:rFonts w:cs="Times New Roman"/>
          <w:lang w:val="en-US"/>
        </w:rPr>
        <w:t>y, and the low level of education in Ingenious communities.</w:t>
      </w:r>
      <w:r w:rsidR="00B02CED" w:rsidRPr="007B426A">
        <w:rPr>
          <w:rStyle w:val="Numrodepage"/>
          <w:rFonts w:cs="Times New Roman"/>
          <w:lang w:val="en-US"/>
        </w:rPr>
        <w:t xml:space="preserve"> </w:t>
      </w:r>
      <w:r w:rsidR="003B074A" w:rsidRPr="007B426A">
        <w:rPr>
          <w:rStyle w:val="Numrodepage"/>
          <w:rFonts w:cs="Times New Roman"/>
          <w:lang w:val="en-US"/>
        </w:rPr>
        <w:t>W</w:t>
      </w:r>
      <w:r w:rsidR="00B02CED" w:rsidRPr="007B426A">
        <w:rPr>
          <w:rStyle w:val="Numrodepage"/>
          <w:rFonts w:cs="Times New Roman"/>
          <w:lang w:val="en-US"/>
        </w:rPr>
        <w:t xml:space="preserve">ithout financial support, the low-income household </w:t>
      </w:r>
      <w:r w:rsidR="00335538" w:rsidRPr="007B426A">
        <w:rPr>
          <w:rStyle w:val="Numrodepage"/>
          <w:rFonts w:cs="Times New Roman"/>
          <w:lang w:val="en-US"/>
        </w:rPr>
        <w:t xml:space="preserve">are always revealed to be </w:t>
      </w:r>
      <w:r w:rsidR="00B02CED" w:rsidRPr="007B426A">
        <w:rPr>
          <w:rStyle w:val="Numrodepage"/>
          <w:rFonts w:cs="Times New Roman"/>
          <w:lang w:val="en-US"/>
        </w:rPr>
        <w:t>the ones with the lower levels of educations</w:t>
      </w:r>
      <w:r w:rsidR="004B4615" w:rsidRPr="007B426A">
        <w:rPr>
          <w:rStyle w:val="Numrodepage"/>
          <w:rFonts w:cs="Times New Roman"/>
          <w:lang w:val="en-US"/>
        </w:rPr>
        <w:t xml:space="preserve"> </w:t>
      </w:r>
      <w:r w:rsidR="00C65670" w:rsidRPr="007B426A">
        <w:rPr>
          <w:rStyle w:val="Numrodepage"/>
          <w:rFonts w:cs="Times New Roman"/>
          <w:lang w:val="en-US"/>
        </w:rPr>
        <w:t>(</w:t>
      </w:r>
      <w:r w:rsidR="006A413F" w:rsidRPr="007B426A">
        <w:rPr>
          <w:rStyle w:val="Numrodepage"/>
          <w:rFonts w:cs="Times New Roman"/>
          <w:lang w:val="en-US"/>
        </w:rPr>
        <w:t>Statistics</w:t>
      </w:r>
      <w:r w:rsidR="00BE770D" w:rsidRPr="007B426A">
        <w:rPr>
          <w:rStyle w:val="Numrodepage"/>
          <w:rFonts w:cs="Times New Roman"/>
          <w:lang w:val="en-US"/>
        </w:rPr>
        <w:t xml:space="preserve"> Canada, 2023, par.</w:t>
      </w:r>
      <w:r w:rsidR="006A413F" w:rsidRPr="007B426A">
        <w:rPr>
          <w:rStyle w:val="Numrodepage"/>
          <w:rFonts w:cs="Times New Roman"/>
          <w:lang w:val="en-US"/>
        </w:rPr>
        <w:t xml:space="preserve"> 11)</w:t>
      </w:r>
      <w:r w:rsidR="004B4615" w:rsidRPr="007B426A">
        <w:rPr>
          <w:rStyle w:val="Numrodepage"/>
          <w:rFonts w:cs="Times New Roman"/>
          <w:lang w:val="en-US"/>
        </w:rPr>
        <w:t xml:space="preserve">. </w:t>
      </w:r>
      <w:r w:rsidR="001622B7" w:rsidRPr="007B426A">
        <w:rPr>
          <w:rStyle w:val="Numrodepage"/>
          <w:rFonts w:cs="Times New Roman"/>
          <w:lang w:val="en-US"/>
        </w:rPr>
        <w:t xml:space="preserve">Furthermore, </w:t>
      </w:r>
      <w:r w:rsidR="001622B7" w:rsidRPr="007B426A">
        <w:rPr>
          <w:lang w:val="en-US"/>
        </w:rPr>
        <w:t>i</w:t>
      </w:r>
      <w:r w:rsidR="001622B7" w:rsidRPr="007B426A">
        <w:rPr>
          <w:lang w:val="en-US"/>
        </w:rPr>
        <w:t xml:space="preserve">n 2019, a proposal was made from the federal government, </w:t>
      </w:r>
      <w:r w:rsidR="001622B7" w:rsidRPr="007B426A">
        <w:rPr>
          <w:lang w:val="en-US"/>
        </w:rPr>
        <w:t xml:space="preserve">allowing </w:t>
      </w:r>
      <w:r w:rsidR="001622B7" w:rsidRPr="007B426A">
        <w:rPr>
          <w:lang w:val="en-US"/>
        </w:rPr>
        <w:t xml:space="preserve">First Nations </w:t>
      </w:r>
      <w:r w:rsidR="001622B7" w:rsidRPr="007B426A">
        <w:rPr>
          <w:lang w:val="en-US"/>
        </w:rPr>
        <w:t>too</w:t>
      </w:r>
      <w:r w:rsidR="001622B7" w:rsidRPr="007B426A">
        <w:rPr>
          <w:lang w:val="en-US"/>
        </w:rPr>
        <w:t xml:space="preserve"> now </w:t>
      </w:r>
      <w:r w:rsidR="001622B7" w:rsidRPr="007B426A">
        <w:rPr>
          <w:lang w:val="en-US"/>
        </w:rPr>
        <w:t xml:space="preserve">have more autonomy </w:t>
      </w:r>
      <w:r w:rsidR="001622B7" w:rsidRPr="007B426A">
        <w:rPr>
          <w:lang w:val="en-US"/>
        </w:rPr>
        <w:t xml:space="preserve">over their local and regional educational programs and decisions </w:t>
      </w:r>
      <w:r w:rsidR="001622B7" w:rsidRPr="007B426A">
        <w:rPr>
          <w:rStyle w:val="Numrodepage"/>
          <w:rFonts w:cs="Times New Roman"/>
          <w:lang w:val="en-US"/>
        </w:rPr>
        <w:t xml:space="preserve">(Statistics Canada, 2023, par. 25). </w:t>
      </w:r>
    </w:p>
    <w:p w14:paraId="695C5707" w14:textId="1EB3DC9E" w:rsidR="00A54002" w:rsidRPr="00550972" w:rsidRDefault="004B4615" w:rsidP="00550972">
      <w:pPr>
        <w:rPr>
          <w:lang w:val="en-US"/>
        </w:rPr>
      </w:pPr>
      <w:r w:rsidRPr="00550972">
        <w:rPr>
          <w:rStyle w:val="Numrodepage"/>
          <w:rFonts w:cs="Times New Roman"/>
          <w:lang w:val="en-US"/>
        </w:rPr>
        <w:t xml:space="preserve">Even </w:t>
      </w:r>
      <w:r w:rsidR="00D023F3" w:rsidRPr="00550972">
        <w:rPr>
          <w:rStyle w:val="Numrodepage"/>
          <w:rFonts w:cs="Times New Roman"/>
          <w:lang w:val="en-US"/>
        </w:rPr>
        <w:t>though</w:t>
      </w:r>
      <w:r w:rsidRPr="00550972">
        <w:rPr>
          <w:rStyle w:val="Numrodepage"/>
          <w:rFonts w:cs="Times New Roman"/>
          <w:lang w:val="en-US"/>
        </w:rPr>
        <w:t xml:space="preserve"> the Federal governments actively try to find solutions for the lack of access to </w:t>
      </w:r>
      <w:r w:rsidR="00D023F3" w:rsidRPr="00550972">
        <w:rPr>
          <w:rStyle w:val="Numrodepage"/>
          <w:rFonts w:cs="Times New Roman"/>
          <w:lang w:val="en-US"/>
        </w:rPr>
        <w:t>proper</w:t>
      </w:r>
      <w:r w:rsidRPr="00550972">
        <w:rPr>
          <w:rStyle w:val="Numrodepage"/>
          <w:rFonts w:cs="Times New Roman"/>
          <w:lang w:val="en-US"/>
        </w:rPr>
        <w:t xml:space="preserve"> education in the communities, they are still frictions present while their </w:t>
      </w:r>
      <w:r w:rsidR="00D023F3" w:rsidRPr="00550972">
        <w:rPr>
          <w:rStyle w:val="Numrodepage"/>
          <w:rFonts w:cs="Times New Roman"/>
          <w:lang w:val="en-US"/>
        </w:rPr>
        <w:t xml:space="preserve">propositions </w:t>
      </w:r>
      <w:r w:rsidRPr="00550972">
        <w:rPr>
          <w:rStyle w:val="Numrodepage"/>
          <w:rFonts w:cs="Times New Roman"/>
          <w:lang w:val="en-US"/>
        </w:rPr>
        <w:t xml:space="preserve">don’t always correspond to the true wants and need </w:t>
      </w:r>
      <w:r w:rsidR="00D023F3" w:rsidRPr="00550972">
        <w:rPr>
          <w:rStyle w:val="Numrodepage"/>
          <w:rFonts w:cs="Times New Roman"/>
          <w:lang w:val="en-US"/>
        </w:rPr>
        <w:t>on the reserves.</w:t>
      </w:r>
    </w:p>
    <w:p w14:paraId="6D12ECB0" w14:textId="77777777" w:rsidR="001902F0" w:rsidRPr="00E073E0" w:rsidRDefault="001902F0" w:rsidP="00244FB7">
      <w:pPr>
        <w:pStyle w:val="Titre3"/>
        <w:rPr>
          <w:szCs w:val="28"/>
          <w:lang w:val="en-US"/>
        </w:rPr>
      </w:pPr>
    </w:p>
    <w:p w14:paraId="1223FD5A" w14:textId="73D5D32A" w:rsidR="00A77134" w:rsidRPr="00E073E0" w:rsidRDefault="00A77134" w:rsidP="003A1D3B">
      <w:pPr>
        <w:pStyle w:val="Titre3"/>
        <w:rPr>
          <w:szCs w:val="28"/>
          <w:lang w:val="en-US"/>
        </w:rPr>
      </w:pPr>
      <w:bookmarkStart w:id="9" w:name="_Toc151925832"/>
      <w:r w:rsidRPr="00E073E0">
        <w:rPr>
          <w:szCs w:val="28"/>
          <w:lang w:val="en-US"/>
        </w:rPr>
        <w:t>Truth and Reconciliation Commission</w:t>
      </w:r>
      <w:bookmarkEnd w:id="9"/>
    </w:p>
    <w:p w14:paraId="537E4865" w14:textId="4F857B84" w:rsidR="00486F91" w:rsidRPr="00E073E0" w:rsidRDefault="00744B9F" w:rsidP="00550972">
      <w:pPr>
        <w:ind w:firstLine="708"/>
        <w:rPr>
          <w:lang w:val="en-US"/>
        </w:rPr>
      </w:pPr>
      <w:r w:rsidRPr="00E073E0">
        <w:rPr>
          <w:lang w:val="en-US"/>
        </w:rPr>
        <w:t>After the events regarding Residential School</w:t>
      </w:r>
      <w:r w:rsidR="004722FF" w:rsidRPr="00E073E0">
        <w:rPr>
          <w:lang w:val="en-US"/>
        </w:rPr>
        <w:t xml:space="preserve">s, The Truth and Reconciliation </w:t>
      </w:r>
      <w:r w:rsidR="001C069A" w:rsidRPr="00E073E0">
        <w:rPr>
          <w:lang w:val="en-US"/>
        </w:rPr>
        <w:t>Commission</w:t>
      </w:r>
      <w:r w:rsidR="004722FF" w:rsidRPr="00E073E0">
        <w:rPr>
          <w:lang w:val="en-US"/>
        </w:rPr>
        <w:t xml:space="preserve"> was putted in place in 2008. </w:t>
      </w:r>
      <w:r w:rsidR="007A1A2D" w:rsidRPr="00E073E0">
        <w:rPr>
          <w:lang w:val="en-US"/>
        </w:rPr>
        <w:t xml:space="preserve">This commission allowed to dress many conclusions on the </w:t>
      </w:r>
      <w:r w:rsidR="001C069A" w:rsidRPr="00E073E0">
        <w:rPr>
          <w:lang w:val="en-US"/>
        </w:rPr>
        <w:t>impact</w:t>
      </w:r>
      <w:r w:rsidR="007A1A2D" w:rsidRPr="00E073E0">
        <w:rPr>
          <w:lang w:val="en-US"/>
        </w:rPr>
        <w:t xml:space="preserve"> of the treatment on thousands of students</w:t>
      </w:r>
      <w:r w:rsidR="003C21BC" w:rsidRPr="00E073E0">
        <w:rPr>
          <w:lang w:val="en-US"/>
        </w:rPr>
        <w:t xml:space="preserve"> in the schools</w:t>
      </w:r>
      <w:r w:rsidR="007A1A2D" w:rsidRPr="00E073E0">
        <w:rPr>
          <w:lang w:val="en-US"/>
        </w:rPr>
        <w:t xml:space="preserve">. </w:t>
      </w:r>
      <w:r w:rsidR="003C21BC" w:rsidRPr="00E073E0">
        <w:rPr>
          <w:lang w:val="en-US"/>
        </w:rPr>
        <w:t>I</w:t>
      </w:r>
      <w:r w:rsidR="009D7240" w:rsidRPr="00E073E0">
        <w:rPr>
          <w:lang w:val="en-US"/>
        </w:rPr>
        <w:t xml:space="preserve">t was found that sexual assaults, </w:t>
      </w:r>
      <w:r w:rsidR="00C814EB" w:rsidRPr="00E073E0">
        <w:rPr>
          <w:lang w:val="en-US"/>
        </w:rPr>
        <w:t>mental illness linked to poor living conditions</w:t>
      </w:r>
      <w:r w:rsidR="003C21BC" w:rsidRPr="00E073E0">
        <w:rPr>
          <w:lang w:val="en-US"/>
        </w:rPr>
        <w:t xml:space="preserve"> were the </w:t>
      </w:r>
      <w:r w:rsidR="00486F91" w:rsidRPr="00E073E0">
        <w:rPr>
          <w:lang w:val="en-US"/>
        </w:rPr>
        <w:t xml:space="preserve">main </w:t>
      </w:r>
      <w:r w:rsidR="00AB0F11" w:rsidRPr="00E073E0">
        <w:rPr>
          <w:lang w:val="en-US"/>
        </w:rPr>
        <w:t>consequences</w:t>
      </w:r>
      <w:r w:rsidR="00486F91" w:rsidRPr="00E073E0">
        <w:rPr>
          <w:lang w:val="en-US"/>
        </w:rPr>
        <w:t xml:space="preserve"> that they </w:t>
      </w:r>
      <w:r w:rsidR="00AB0F11" w:rsidRPr="00E073E0">
        <w:rPr>
          <w:lang w:val="en-US"/>
        </w:rPr>
        <w:t>kept</w:t>
      </w:r>
      <w:r w:rsidR="00486F91" w:rsidRPr="00E073E0">
        <w:rPr>
          <w:lang w:val="en-US"/>
        </w:rPr>
        <w:t xml:space="preserve"> from the experience</w:t>
      </w:r>
      <w:r w:rsidR="00C814EB" w:rsidRPr="00E073E0">
        <w:rPr>
          <w:lang w:val="en-US"/>
        </w:rPr>
        <w:t xml:space="preserve">, and that the overall event could be defined as a genocide. </w:t>
      </w:r>
    </w:p>
    <w:p w14:paraId="26609175" w14:textId="05709F75" w:rsidR="00E10955" w:rsidRPr="00E073E0" w:rsidRDefault="00697974" w:rsidP="00550972">
      <w:pPr>
        <w:rPr>
          <w:lang w:val="en-US"/>
        </w:rPr>
      </w:pPr>
      <w:r w:rsidRPr="00E073E0">
        <w:rPr>
          <w:lang w:val="en-US"/>
        </w:rPr>
        <w:t xml:space="preserve">Completed in June 2019, Trudeau’s government established a report of </w:t>
      </w:r>
      <w:r w:rsidR="00461F09" w:rsidRPr="00E073E0">
        <w:rPr>
          <w:lang w:val="en-US"/>
        </w:rPr>
        <w:t xml:space="preserve">94 actions that must be taken to </w:t>
      </w:r>
      <w:r w:rsidR="00AD7A05" w:rsidRPr="00E073E0">
        <w:rPr>
          <w:lang w:val="en-US"/>
        </w:rPr>
        <w:t>rebuild</w:t>
      </w:r>
      <w:r w:rsidR="00461F09" w:rsidRPr="00E073E0">
        <w:rPr>
          <w:lang w:val="en-US"/>
        </w:rPr>
        <w:t xml:space="preserve"> the relation with the territories affected. </w:t>
      </w:r>
      <w:r w:rsidR="005C50C9" w:rsidRPr="00E073E0">
        <w:rPr>
          <w:lang w:val="en-US"/>
        </w:rPr>
        <w:t xml:space="preserve">In </w:t>
      </w:r>
      <w:r w:rsidR="00F449D3" w:rsidRPr="00E073E0">
        <w:rPr>
          <w:lang w:val="en-US"/>
        </w:rPr>
        <w:t>May</w:t>
      </w:r>
      <w:r w:rsidR="005C50C9" w:rsidRPr="00E073E0">
        <w:rPr>
          <w:lang w:val="en-US"/>
        </w:rPr>
        <w:t xml:space="preserve"> 2021, </w:t>
      </w:r>
      <w:r w:rsidR="00627C3F" w:rsidRPr="00E073E0">
        <w:rPr>
          <w:lang w:val="en-US"/>
        </w:rPr>
        <w:t xml:space="preserve">CBC News reveled that the federal government only </w:t>
      </w:r>
      <w:r w:rsidR="001A67AE" w:rsidRPr="00E073E0">
        <w:rPr>
          <w:lang w:val="en-US"/>
        </w:rPr>
        <w:t xml:space="preserve">completed 10 actions of their list, while </w:t>
      </w:r>
      <w:r w:rsidR="00486F91" w:rsidRPr="00E073E0">
        <w:rPr>
          <w:lang w:val="en-US"/>
        </w:rPr>
        <w:t>23 are in progress, and 22 have not started yet. In the</w:t>
      </w:r>
      <w:r w:rsidR="00794ED3" w:rsidRPr="00E073E0">
        <w:rPr>
          <w:lang w:val="en-US"/>
        </w:rPr>
        <w:t xml:space="preserve"> completed actions, </w:t>
      </w:r>
      <w:r w:rsidR="00F449D3" w:rsidRPr="00E073E0">
        <w:rPr>
          <w:lang w:val="en-US"/>
        </w:rPr>
        <w:t>there are none that concern the access and quality of education provided to them</w:t>
      </w:r>
      <w:r w:rsidR="00AB0F11" w:rsidRPr="00E073E0">
        <w:rPr>
          <w:lang w:val="en-US"/>
        </w:rPr>
        <w:t xml:space="preserve"> </w:t>
      </w:r>
      <w:r w:rsidR="00881292" w:rsidRPr="00E073E0">
        <w:rPr>
          <w:lang w:val="en-US"/>
        </w:rPr>
        <w:t>(Roy, p.</w:t>
      </w:r>
      <w:r w:rsidR="00AB0F11" w:rsidRPr="00E073E0">
        <w:rPr>
          <w:lang w:val="en-US"/>
        </w:rPr>
        <w:t xml:space="preserve"> 35).</w:t>
      </w:r>
      <w:r w:rsidR="005F29BB" w:rsidRPr="00E073E0">
        <w:rPr>
          <w:lang w:val="en-US"/>
        </w:rPr>
        <w:t xml:space="preserve"> However, after the findings made in the commission, </w:t>
      </w:r>
      <w:r w:rsidR="00C24C33" w:rsidRPr="00E073E0">
        <w:rPr>
          <w:lang w:val="en-US"/>
        </w:rPr>
        <w:t xml:space="preserve">the Federal government made an amendment to the Indian Act, </w:t>
      </w:r>
      <w:r w:rsidR="00AD079D" w:rsidRPr="00E073E0">
        <w:rPr>
          <w:lang w:val="en-US"/>
        </w:rPr>
        <w:t>forcing the attendance to school until the age of 18</w:t>
      </w:r>
      <w:r w:rsidR="00345C6C" w:rsidRPr="00E073E0">
        <w:rPr>
          <w:lang w:val="en-US"/>
        </w:rPr>
        <w:t xml:space="preserve"> </w:t>
      </w:r>
      <w:r w:rsidR="00AD079D" w:rsidRPr="00E073E0">
        <w:rPr>
          <w:lang w:val="en-US"/>
        </w:rPr>
        <w:t>(</w:t>
      </w:r>
      <w:r w:rsidR="00780605" w:rsidRPr="00E073E0">
        <w:rPr>
          <w:lang w:val="en-US"/>
        </w:rPr>
        <w:t xml:space="preserve">Wallin et al., </w:t>
      </w:r>
      <w:r w:rsidR="005C6DD2" w:rsidRPr="00E073E0">
        <w:rPr>
          <w:lang w:val="en-US"/>
        </w:rPr>
        <w:t xml:space="preserve">2021, </w:t>
      </w:r>
      <w:r w:rsidR="00345C6C" w:rsidRPr="00E073E0">
        <w:rPr>
          <w:lang w:val="en-US"/>
        </w:rPr>
        <w:t>par. 4).</w:t>
      </w:r>
    </w:p>
    <w:p w14:paraId="2FA455D5" w14:textId="77777777" w:rsidR="002C7119" w:rsidRPr="00E073E0" w:rsidRDefault="002C7119" w:rsidP="003A1D3B">
      <w:pPr>
        <w:pStyle w:val="Titre3"/>
        <w:rPr>
          <w:b w:val="0"/>
          <w:bCs w:val="0"/>
          <w:sz w:val="24"/>
          <w:szCs w:val="24"/>
          <w:lang w:val="en-US"/>
        </w:rPr>
      </w:pPr>
    </w:p>
    <w:p w14:paraId="0D48A3CE" w14:textId="59151E91" w:rsidR="00F327CC" w:rsidRPr="00E073E0" w:rsidRDefault="00F327CC" w:rsidP="00550972">
      <w:pPr>
        <w:pStyle w:val="Titre3"/>
        <w:numPr>
          <w:ilvl w:val="0"/>
          <w:numId w:val="1"/>
        </w:numPr>
        <w:rPr>
          <w:sz w:val="32"/>
          <w:szCs w:val="32"/>
          <w:lang w:val="en-US"/>
        </w:rPr>
      </w:pPr>
      <w:bookmarkStart w:id="10" w:name="_Toc151925833"/>
      <w:r w:rsidRPr="00E073E0">
        <w:rPr>
          <w:sz w:val="32"/>
          <w:szCs w:val="32"/>
          <w:lang w:val="en-US"/>
        </w:rPr>
        <w:lastRenderedPageBreak/>
        <w:t>Handling of the access to education for the First Nations by the</w:t>
      </w:r>
      <w:r w:rsidR="00ED6BA7" w:rsidRPr="00E073E0">
        <w:rPr>
          <w:sz w:val="32"/>
          <w:szCs w:val="32"/>
          <w:lang w:val="en-US"/>
        </w:rPr>
        <w:t xml:space="preserve"> Quebec Government</w:t>
      </w:r>
      <w:bookmarkEnd w:id="10"/>
    </w:p>
    <w:p w14:paraId="057C7372" w14:textId="77777777" w:rsidR="00550972" w:rsidRDefault="00550972" w:rsidP="00F25D62">
      <w:pPr>
        <w:pStyle w:val="Titre3"/>
        <w:rPr>
          <w:szCs w:val="28"/>
          <w:lang w:val="en-US"/>
        </w:rPr>
      </w:pPr>
    </w:p>
    <w:p w14:paraId="7CD1F0F1" w14:textId="1A428887" w:rsidR="00F25D62" w:rsidRPr="00E073E0" w:rsidRDefault="0015047C" w:rsidP="00F25D62">
      <w:pPr>
        <w:pStyle w:val="Titre3"/>
        <w:rPr>
          <w:szCs w:val="28"/>
          <w:lang w:val="en-US"/>
        </w:rPr>
      </w:pPr>
      <w:bookmarkStart w:id="11" w:name="_Toc151925834"/>
      <w:r w:rsidRPr="00E073E0">
        <w:rPr>
          <w:szCs w:val="28"/>
          <w:lang w:val="en-US"/>
        </w:rPr>
        <w:t>Quebec</w:t>
      </w:r>
      <w:r w:rsidR="00F25D62" w:rsidRPr="00E073E0">
        <w:rPr>
          <w:szCs w:val="28"/>
          <w:lang w:val="en-US"/>
        </w:rPr>
        <w:t xml:space="preserve"> Government’s role in </w:t>
      </w:r>
      <w:r w:rsidR="00DC5519" w:rsidRPr="00E073E0">
        <w:rPr>
          <w:szCs w:val="28"/>
          <w:lang w:val="en-US"/>
        </w:rPr>
        <w:t xml:space="preserve">the First Nation’s </w:t>
      </w:r>
      <w:r w:rsidR="00F25D62" w:rsidRPr="00E073E0">
        <w:rPr>
          <w:szCs w:val="28"/>
          <w:lang w:val="en-US"/>
        </w:rPr>
        <w:t>education</w:t>
      </w:r>
      <w:bookmarkEnd w:id="11"/>
    </w:p>
    <w:p w14:paraId="17D5B6C9" w14:textId="4221EAE4" w:rsidR="00F25D62" w:rsidRPr="00E073E0" w:rsidRDefault="00766096" w:rsidP="00550972">
      <w:pPr>
        <w:ind w:firstLine="708"/>
        <w:rPr>
          <w:lang w:val="en-US"/>
        </w:rPr>
      </w:pPr>
      <w:r w:rsidRPr="00E073E0">
        <w:rPr>
          <w:lang w:val="en-US"/>
        </w:rPr>
        <w:t>As there is a total of 11 First Nations</w:t>
      </w:r>
      <w:r w:rsidR="00B64CA0" w:rsidRPr="00E073E0">
        <w:rPr>
          <w:lang w:val="en-US"/>
        </w:rPr>
        <w:t xml:space="preserve"> in the terri</w:t>
      </w:r>
      <w:r w:rsidR="00A311FE" w:rsidRPr="00E073E0">
        <w:rPr>
          <w:lang w:val="en-US"/>
        </w:rPr>
        <w:t>tory</w:t>
      </w:r>
      <w:r w:rsidRPr="00E073E0">
        <w:rPr>
          <w:lang w:val="en-US"/>
        </w:rPr>
        <w:t xml:space="preserve">, </w:t>
      </w:r>
      <w:r w:rsidR="000B05C8" w:rsidRPr="00E073E0">
        <w:rPr>
          <w:lang w:val="en-US"/>
        </w:rPr>
        <w:t xml:space="preserve">together forming 41 </w:t>
      </w:r>
      <w:r w:rsidR="00DE4D2D" w:rsidRPr="00E073E0">
        <w:rPr>
          <w:lang w:val="en-US"/>
        </w:rPr>
        <w:t xml:space="preserve">communities </w:t>
      </w:r>
      <w:r w:rsidR="00F23D29" w:rsidRPr="00E073E0">
        <w:rPr>
          <w:lang w:val="en-US"/>
        </w:rPr>
        <w:t xml:space="preserve">in </w:t>
      </w:r>
      <w:r w:rsidR="00DE4D2D" w:rsidRPr="00E073E0">
        <w:rPr>
          <w:lang w:val="en-US"/>
        </w:rPr>
        <w:t>the province</w:t>
      </w:r>
      <w:r w:rsidR="00F23D29" w:rsidRPr="00E073E0">
        <w:rPr>
          <w:lang w:val="en-US"/>
        </w:rPr>
        <w:t xml:space="preserve">, </w:t>
      </w:r>
      <w:r w:rsidR="002C367C" w:rsidRPr="00E073E0">
        <w:rPr>
          <w:lang w:val="en-US"/>
        </w:rPr>
        <w:t xml:space="preserve">Quebec’s government does not </w:t>
      </w:r>
      <w:r w:rsidR="00F23D29" w:rsidRPr="00E073E0">
        <w:rPr>
          <w:lang w:val="en-US"/>
        </w:rPr>
        <w:t xml:space="preserve">currently </w:t>
      </w:r>
      <w:r w:rsidR="002F0484" w:rsidRPr="00E073E0">
        <w:rPr>
          <w:lang w:val="en-US"/>
        </w:rPr>
        <w:t>actively</w:t>
      </w:r>
      <w:r w:rsidR="002C367C" w:rsidRPr="00E073E0">
        <w:rPr>
          <w:lang w:val="en-US"/>
        </w:rPr>
        <w:t xml:space="preserve"> </w:t>
      </w:r>
      <w:r w:rsidR="00A311FE" w:rsidRPr="00E073E0">
        <w:rPr>
          <w:lang w:val="en-US"/>
        </w:rPr>
        <w:t>act</w:t>
      </w:r>
      <w:r w:rsidR="002C367C" w:rsidRPr="00E073E0">
        <w:rPr>
          <w:lang w:val="en-US"/>
        </w:rPr>
        <w:t xml:space="preserve"> on its own </w:t>
      </w:r>
      <w:r w:rsidR="00CB3F00" w:rsidRPr="00E073E0">
        <w:rPr>
          <w:lang w:val="en-US"/>
        </w:rPr>
        <w:t>for the First Nations education</w:t>
      </w:r>
      <w:r w:rsidR="00F23D29" w:rsidRPr="00E073E0">
        <w:rPr>
          <w:lang w:val="en-US"/>
        </w:rPr>
        <w:t xml:space="preserve"> (</w:t>
      </w:r>
      <w:r w:rsidR="00B57CC0" w:rsidRPr="00E073E0">
        <w:rPr>
          <w:lang w:val="en-US"/>
        </w:rPr>
        <w:t>Government of Québec, 2023, par. 1)</w:t>
      </w:r>
      <w:r w:rsidR="00CB3F00" w:rsidRPr="00E073E0">
        <w:rPr>
          <w:lang w:val="en-US"/>
        </w:rPr>
        <w:t xml:space="preserve">. </w:t>
      </w:r>
      <w:r w:rsidR="00A311FE" w:rsidRPr="00E073E0">
        <w:rPr>
          <w:lang w:val="en-US"/>
        </w:rPr>
        <w:t xml:space="preserve">Initiatives that are took often comes from the federal government, who then include the provinces </w:t>
      </w:r>
      <w:r w:rsidR="005D6CC8" w:rsidRPr="00E073E0">
        <w:rPr>
          <w:lang w:val="en-US"/>
        </w:rPr>
        <w:t xml:space="preserve">in them. </w:t>
      </w:r>
      <w:r w:rsidR="008652E9" w:rsidRPr="00E073E0">
        <w:rPr>
          <w:lang w:val="en-US"/>
        </w:rPr>
        <w:t xml:space="preserve">Considering this aspect, and that the education of the first nation and budgeting is a federal responsibility, they are focused on proposing different solutions to increase the access to education for the students. </w:t>
      </w:r>
    </w:p>
    <w:p w14:paraId="1252F174" w14:textId="77777777" w:rsidR="00D91C78" w:rsidRPr="00E073E0" w:rsidRDefault="00D91C78" w:rsidP="00DC5519">
      <w:pPr>
        <w:pStyle w:val="Titre3"/>
        <w:rPr>
          <w:szCs w:val="28"/>
          <w:lang w:val="en-US"/>
        </w:rPr>
      </w:pPr>
    </w:p>
    <w:p w14:paraId="170E07FD" w14:textId="415C7074" w:rsidR="00DC5519" w:rsidRPr="00E073E0" w:rsidRDefault="00DC5519" w:rsidP="00DC5519">
      <w:pPr>
        <w:pStyle w:val="Titre3"/>
        <w:rPr>
          <w:szCs w:val="28"/>
          <w:lang w:val="en-US"/>
        </w:rPr>
      </w:pPr>
      <w:bookmarkStart w:id="12" w:name="_Toc151925835"/>
      <w:r w:rsidRPr="00E073E0">
        <w:rPr>
          <w:szCs w:val="28"/>
          <w:lang w:val="en-US"/>
        </w:rPr>
        <w:t xml:space="preserve">The adjustment to the </w:t>
      </w:r>
      <w:r w:rsidR="00D91C78" w:rsidRPr="00E073E0">
        <w:rPr>
          <w:szCs w:val="28"/>
          <w:lang w:val="en-US"/>
        </w:rPr>
        <w:t>law 96</w:t>
      </w:r>
      <w:bookmarkEnd w:id="12"/>
    </w:p>
    <w:p w14:paraId="14E29898" w14:textId="6D750957" w:rsidR="00A5174A" w:rsidRPr="00E073E0" w:rsidRDefault="00A5174A" w:rsidP="00550972">
      <w:pPr>
        <w:ind w:firstLine="708"/>
        <w:rPr>
          <w:lang w:val="en-US"/>
        </w:rPr>
      </w:pPr>
      <w:r w:rsidRPr="00E073E0">
        <w:rPr>
          <w:lang w:val="en-US"/>
        </w:rPr>
        <w:t xml:space="preserve">In </w:t>
      </w:r>
      <w:r w:rsidR="000040CF" w:rsidRPr="00E073E0">
        <w:rPr>
          <w:lang w:val="en-US"/>
        </w:rPr>
        <w:t xml:space="preserve">2023, the provincial government passed </w:t>
      </w:r>
      <w:r w:rsidR="00603A57" w:rsidRPr="00E073E0">
        <w:rPr>
          <w:lang w:val="en-US"/>
        </w:rPr>
        <w:t xml:space="preserve">the law 96 on </w:t>
      </w:r>
      <w:r w:rsidR="000040CF" w:rsidRPr="00E073E0">
        <w:rPr>
          <w:lang w:val="en-US"/>
        </w:rPr>
        <w:t xml:space="preserve">French language in </w:t>
      </w:r>
      <w:r w:rsidR="008939A1" w:rsidRPr="00E073E0">
        <w:rPr>
          <w:lang w:val="en-US"/>
        </w:rPr>
        <w:t xml:space="preserve">Quebec, making it the </w:t>
      </w:r>
      <w:r w:rsidR="00C84545" w:rsidRPr="00E073E0">
        <w:rPr>
          <w:lang w:val="en-US"/>
        </w:rPr>
        <w:t>official</w:t>
      </w:r>
      <w:r w:rsidR="001A246F" w:rsidRPr="00E073E0">
        <w:rPr>
          <w:lang w:val="en-US"/>
        </w:rPr>
        <w:t xml:space="preserve"> and common language in the province</w:t>
      </w:r>
      <w:r w:rsidR="002A1EB2" w:rsidRPr="00E073E0">
        <w:rPr>
          <w:lang w:val="en-US"/>
        </w:rPr>
        <w:t xml:space="preserve">, meaning that knowing the language was mandatory to graduate. </w:t>
      </w:r>
      <w:r w:rsidR="001A246F" w:rsidRPr="00E073E0">
        <w:rPr>
          <w:lang w:val="en-US"/>
        </w:rPr>
        <w:t xml:space="preserve">The </w:t>
      </w:r>
      <w:r w:rsidR="006E7D4F" w:rsidRPr="00E073E0">
        <w:rPr>
          <w:lang w:val="en-US"/>
        </w:rPr>
        <w:t xml:space="preserve">Assembly of First Nations of Quebec and Labrador (AFNQL), as well as the </w:t>
      </w:r>
      <w:r w:rsidR="005B3B3E" w:rsidRPr="00E073E0">
        <w:rPr>
          <w:lang w:val="en-US"/>
        </w:rPr>
        <w:t xml:space="preserve">First Nations Education Council (FNQC), claimed that this law was not </w:t>
      </w:r>
      <w:r w:rsidR="00B11C12" w:rsidRPr="00E073E0">
        <w:rPr>
          <w:lang w:val="en-US"/>
        </w:rPr>
        <w:t xml:space="preserve">respecting the ancestral rights of First Nations communities </w:t>
      </w:r>
      <w:r w:rsidR="00603A57" w:rsidRPr="00E073E0">
        <w:rPr>
          <w:lang w:val="en-US"/>
        </w:rPr>
        <w:t xml:space="preserve">in the province. </w:t>
      </w:r>
      <w:r w:rsidR="00C84545" w:rsidRPr="00E073E0">
        <w:rPr>
          <w:lang w:val="en-US"/>
        </w:rPr>
        <w:t xml:space="preserve">The provincial government then accepted that the </w:t>
      </w:r>
      <w:r w:rsidR="002A1EB2" w:rsidRPr="00E073E0">
        <w:rPr>
          <w:lang w:val="en-US"/>
        </w:rPr>
        <w:t xml:space="preserve">indigenous </w:t>
      </w:r>
      <w:r w:rsidR="00C84545" w:rsidRPr="00E073E0">
        <w:rPr>
          <w:lang w:val="en-US"/>
        </w:rPr>
        <w:t xml:space="preserve">students </w:t>
      </w:r>
      <w:r w:rsidR="00DE3F68" w:rsidRPr="00E073E0">
        <w:rPr>
          <w:lang w:val="en-US"/>
        </w:rPr>
        <w:t xml:space="preserve">in cegep </w:t>
      </w:r>
      <w:r w:rsidR="002A1EB2" w:rsidRPr="00E073E0">
        <w:rPr>
          <w:lang w:val="en-US"/>
        </w:rPr>
        <w:t>were not in the obligation to know French to have their diploma.</w:t>
      </w:r>
      <w:r w:rsidR="00603A57" w:rsidRPr="00E073E0">
        <w:rPr>
          <w:lang w:val="en-US"/>
        </w:rPr>
        <w:t xml:space="preserve"> They also could be </w:t>
      </w:r>
      <w:r w:rsidR="00064B4E" w:rsidRPr="00E073E0">
        <w:rPr>
          <w:lang w:val="en-US"/>
        </w:rPr>
        <w:t>exempted</w:t>
      </w:r>
      <w:r w:rsidR="00603A57" w:rsidRPr="00E073E0">
        <w:rPr>
          <w:lang w:val="en-US"/>
        </w:rPr>
        <w:t xml:space="preserve"> from passing the </w:t>
      </w:r>
      <w:r w:rsidR="00E23076" w:rsidRPr="00E073E0">
        <w:rPr>
          <w:lang w:val="en-US"/>
        </w:rPr>
        <w:t>uniform French exam to obtain their cegep diploma (DEC).</w:t>
      </w:r>
      <w:r w:rsidR="002A1EB2" w:rsidRPr="00E073E0">
        <w:rPr>
          <w:lang w:val="en-US"/>
        </w:rPr>
        <w:t xml:space="preserve"> </w:t>
      </w:r>
      <w:r w:rsidR="0085667D" w:rsidRPr="00E073E0">
        <w:rPr>
          <w:lang w:val="en-US"/>
        </w:rPr>
        <w:lastRenderedPageBreak/>
        <w:t xml:space="preserve">Conditions were putted forward </w:t>
      </w:r>
      <w:proofErr w:type="gramStart"/>
      <w:r w:rsidR="0085667D" w:rsidRPr="00E073E0">
        <w:rPr>
          <w:lang w:val="en-US"/>
        </w:rPr>
        <w:t>in order to</w:t>
      </w:r>
      <w:proofErr w:type="gramEnd"/>
      <w:r w:rsidR="0085667D" w:rsidRPr="00E073E0">
        <w:rPr>
          <w:lang w:val="en-US"/>
        </w:rPr>
        <w:t xml:space="preserve"> </w:t>
      </w:r>
      <w:r w:rsidR="00C8490F" w:rsidRPr="00E073E0">
        <w:rPr>
          <w:lang w:val="en-US"/>
        </w:rPr>
        <w:t xml:space="preserve">be taken into consideration in </w:t>
      </w:r>
      <w:r w:rsidR="00DE3F68" w:rsidRPr="00E073E0">
        <w:rPr>
          <w:lang w:val="en-US"/>
        </w:rPr>
        <w:t xml:space="preserve">this exception, </w:t>
      </w:r>
      <w:r w:rsidR="00C8490F" w:rsidRPr="00E073E0">
        <w:rPr>
          <w:lang w:val="en-US"/>
        </w:rPr>
        <w:t>including receiving the classes in English</w:t>
      </w:r>
      <w:r w:rsidR="00DA7C52" w:rsidRPr="00E073E0">
        <w:rPr>
          <w:lang w:val="en-US"/>
        </w:rPr>
        <w:t xml:space="preserve"> or in a </w:t>
      </w:r>
      <w:r w:rsidR="00C77997" w:rsidRPr="00E073E0">
        <w:rPr>
          <w:lang w:val="en-US"/>
        </w:rPr>
        <w:t>First Nation language</w:t>
      </w:r>
      <w:r w:rsidR="00C8490F" w:rsidRPr="00E073E0">
        <w:rPr>
          <w:lang w:val="en-US"/>
        </w:rPr>
        <w:t>,</w:t>
      </w:r>
      <w:r w:rsidR="00C77997" w:rsidRPr="00E073E0">
        <w:rPr>
          <w:lang w:val="en-US"/>
        </w:rPr>
        <w:t xml:space="preserve"> and live</w:t>
      </w:r>
      <w:r w:rsidR="00C8490F" w:rsidRPr="00E073E0">
        <w:rPr>
          <w:lang w:val="en-US"/>
        </w:rPr>
        <w:t xml:space="preserve"> in a</w:t>
      </w:r>
      <w:r w:rsidR="00DA7C52" w:rsidRPr="00E073E0">
        <w:rPr>
          <w:lang w:val="en-US"/>
        </w:rPr>
        <w:t xml:space="preserve"> reserve or in an indigenous community</w:t>
      </w:r>
      <w:r w:rsidR="004D2E46" w:rsidRPr="00E073E0">
        <w:rPr>
          <w:lang w:val="en-US"/>
        </w:rPr>
        <w:t xml:space="preserve"> </w:t>
      </w:r>
      <w:r w:rsidR="00C77997" w:rsidRPr="00E073E0">
        <w:rPr>
          <w:lang w:val="en-US"/>
        </w:rPr>
        <w:t xml:space="preserve">(Radio Canada, </w:t>
      </w:r>
      <w:r w:rsidR="004D2E46" w:rsidRPr="00E073E0">
        <w:rPr>
          <w:lang w:val="en-US"/>
        </w:rPr>
        <w:t>2023, par. 2-6).</w:t>
      </w:r>
      <w:r w:rsidR="007469FE" w:rsidRPr="00E073E0">
        <w:rPr>
          <w:lang w:val="en-US"/>
        </w:rPr>
        <w:t xml:space="preserve"> By putting in place this </w:t>
      </w:r>
      <w:r w:rsidR="00DC5519" w:rsidRPr="00E073E0">
        <w:rPr>
          <w:lang w:val="en-US"/>
        </w:rPr>
        <w:t>adjustment</w:t>
      </w:r>
      <w:r w:rsidR="007469FE" w:rsidRPr="00E073E0">
        <w:rPr>
          <w:lang w:val="en-US"/>
        </w:rPr>
        <w:t xml:space="preserve"> to the law, the government made sure to promote the French language, while also respecting First Nation’s culture. </w:t>
      </w:r>
    </w:p>
    <w:p w14:paraId="5FC83539" w14:textId="77777777" w:rsidR="0070352C" w:rsidRPr="00E073E0" w:rsidRDefault="0070352C" w:rsidP="00F327CC">
      <w:pPr>
        <w:pStyle w:val="Titre3"/>
        <w:rPr>
          <w:szCs w:val="28"/>
          <w:lang w:val="en-US"/>
        </w:rPr>
      </w:pPr>
    </w:p>
    <w:p w14:paraId="7232E08B" w14:textId="3DF44A03" w:rsidR="00ED6BA7" w:rsidRPr="00E073E0" w:rsidRDefault="00F25D62" w:rsidP="00F327CC">
      <w:pPr>
        <w:pStyle w:val="Titre3"/>
        <w:rPr>
          <w:szCs w:val="28"/>
          <w:lang w:val="en-US"/>
        </w:rPr>
      </w:pPr>
      <w:bookmarkStart w:id="13" w:name="_Toc151925836"/>
      <w:r w:rsidRPr="00E073E0">
        <w:rPr>
          <w:szCs w:val="28"/>
          <w:lang w:val="en-US"/>
        </w:rPr>
        <w:t xml:space="preserve">Signature of </w:t>
      </w:r>
      <w:r w:rsidR="002B000F" w:rsidRPr="00E073E0">
        <w:rPr>
          <w:szCs w:val="28"/>
          <w:lang w:val="en-US"/>
        </w:rPr>
        <w:t>the historic regional education agreement</w:t>
      </w:r>
      <w:bookmarkEnd w:id="13"/>
    </w:p>
    <w:p w14:paraId="766C6769" w14:textId="68F90DB5" w:rsidR="00AD7A05" w:rsidRPr="00550972" w:rsidRDefault="002B000F" w:rsidP="00550972">
      <w:pPr>
        <w:ind w:firstLine="708"/>
        <w:rPr>
          <w:lang w:val="en-US"/>
        </w:rPr>
      </w:pPr>
      <w:r w:rsidRPr="00E073E0">
        <w:rPr>
          <w:lang w:val="en-US"/>
        </w:rPr>
        <w:t xml:space="preserve">In July 2022, </w:t>
      </w:r>
      <w:r w:rsidR="00A53301" w:rsidRPr="00E073E0">
        <w:rPr>
          <w:lang w:val="en-US"/>
        </w:rPr>
        <w:t xml:space="preserve">chiefs from the 22 </w:t>
      </w:r>
      <w:r w:rsidR="008008B4" w:rsidRPr="00E073E0">
        <w:rPr>
          <w:lang w:val="en-US"/>
        </w:rPr>
        <w:t xml:space="preserve">communities of the </w:t>
      </w:r>
      <w:r w:rsidR="0015047C" w:rsidRPr="00E073E0">
        <w:rPr>
          <w:lang w:val="en-US"/>
        </w:rPr>
        <w:t>First</w:t>
      </w:r>
      <w:r w:rsidR="008008B4" w:rsidRPr="00E073E0">
        <w:rPr>
          <w:lang w:val="en-US"/>
        </w:rPr>
        <w:t xml:space="preserve"> nations </w:t>
      </w:r>
      <w:r w:rsidR="0015047C" w:rsidRPr="00E073E0">
        <w:rPr>
          <w:lang w:val="en-US"/>
        </w:rPr>
        <w:t>Education</w:t>
      </w:r>
      <w:r w:rsidR="008008B4" w:rsidRPr="00E073E0">
        <w:rPr>
          <w:lang w:val="en-US"/>
        </w:rPr>
        <w:t xml:space="preserve"> </w:t>
      </w:r>
      <w:r w:rsidR="0015047C" w:rsidRPr="00E073E0">
        <w:rPr>
          <w:lang w:val="en-US"/>
        </w:rPr>
        <w:t>Council</w:t>
      </w:r>
      <w:r w:rsidR="008008B4" w:rsidRPr="00E073E0">
        <w:rPr>
          <w:lang w:val="en-US"/>
        </w:rPr>
        <w:t xml:space="preserve"> and Indigenous Services Canada signed an important agreement in </w:t>
      </w:r>
      <w:r w:rsidR="0015047C" w:rsidRPr="00E073E0">
        <w:rPr>
          <w:lang w:val="en-US"/>
        </w:rPr>
        <w:t>Kahnawake</w:t>
      </w:r>
      <w:r w:rsidR="008008B4" w:rsidRPr="00E073E0">
        <w:rPr>
          <w:lang w:val="en-US"/>
        </w:rPr>
        <w:t xml:space="preserve">. </w:t>
      </w:r>
      <w:r w:rsidR="001A5231" w:rsidRPr="00E073E0">
        <w:rPr>
          <w:lang w:val="en-US"/>
        </w:rPr>
        <w:t xml:space="preserve">These nations came from the First Nations Education Council, </w:t>
      </w:r>
      <w:r w:rsidR="00ED6710" w:rsidRPr="00E073E0">
        <w:rPr>
          <w:lang w:val="en-US"/>
        </w:rPr>
        <w:t xml:space="preserve">an association made of eight First Nations of Quebec, including Wendat, Abenakis and Atikamekw communities, for example. </w:t>
      </w:r>
      <w:r w:rsidR="00CB2CE0" w:rsidRPr="00E073E0">
        <w:rPr>
          <w:lang w:val="en-US"/>
        </w:rPr>
        <w:t>This initiative</w:t>
      </w:r>
      <w:r w:rsidR="008008B4" w:rsidRPr="00E073E0">
        <w:rPr>
          <w:lang w:val="en-US"/>
        </w:rPr>
        <w:t xml:space="preserve"> was taken </w:t>
      </w:r>
      <w:r w:rsidR="00ED6710" w:rsidRPr="00E073E0">
        <w:rPr>
          <w:lang w:val="en-US"/>
        </w:rPr>
        <w:t>by the FNEC,</w:t>
      </w:r>
      <w:r w:rsidR="008008B4" w:rsidRPr="00E073E0">
        <w:rPr>
          <w:lang w:val="en-US"/>
        </w:rPr>
        <w:t xml:space="preserve"> the </w:t>
      </w:r>
      <w:r w:rsidR="00ED6710" w:rsidRPr="00E073E0">
        <w:rPr>
          <w:lang w:val="en-US"/>
        </w:rPr>
        <w:t xml:space="preserve">leaders of the </w:t>
      </w:r>
      <w:r w:rsidR="00C135B5" w:rsidRPr="00E073E0">
        <w:rPr>
          <w:lang w:val="en-US"/>
        </w:rPr>
        <w:t xml:space="preserve">different provinces and the federal government, allowing </w:t>
      </w:r>
      <w:r w:rsidR="00CB2CE0" w:rsidRPr="00E073E0">
        <w:rPr>
          <w:lang w:val="en-US"/>
        </w:rPr>
        <w:t xml:space="preserve">less barriers in education with initiatives including </w:t>
      </w:r>
      <w:r w:rsidR="00AF4506" w:rsidRPr="00E073E0">
        <w:rPr>
          <w:lang w:val="en-US"/>
        </w:rPr>
        <w:t xml:space="preserve">appropriate school programs that respect the culture, </w:t>
      </w:r>
      <w:r w:rsidR="00C70BD4" w:rsidRPr="00E073E0">
        <w:rPr>
          <w:lang w:val="en-US"/>
        </w:rPr>
        <w:t xml:space="preserve">improve the access to these programs for students, increase the rate of graduation at every level, and finally, </w:t>
      </w:r>
      <w:r w:rsidR="00764E47" w:rsidRPr="00E073E0">
        <w:rPr>
          <w:lang w:val="en-US"/>
        </w:rPr>
        <w:t>make the communities have ownership over their education funding</w:t>
      </w:r>
      <w:r w:rsidR="002732CF" w:rsidRPr="00E073E0">
        <w:rPr>
          <w:lang w:val="en-US"/>
        </w:rPr>
        <w:t xml:space="preserve"> </w:t>
      </w:r>
      <w:r w:rsidR="00636B2E" w:rsidRPr="00E073E0">
        <w:rPr>
          <w:lang w:val="en-US"/>
        </w:rPr>
        <w:t>(</w:t>
      </w:r>
      <w:r w:rsidR="0015047C" w:rsidRPr="00E073E0">
        <w:rPr>
          <w:lang w:val="en-US"/>
        </w:rPr>
        <w:t>Indigenous</w:t>
      </w:r>
      <w:r w:rsidR="002732CF" w:rsidRPr="00E073E0">
        <w:rPr>
          <w:lang w:val="en-US"/>
        </w:rPr>
        <w:t xml:space="preserve"> Services Canada, 2023, par. 3-4). </w:t>
      </w:r>
      <w:r w:rsidR="00764E47" w:rsidRPr="00E073E0">
        <w:rPr>
          <w:lang w:val="en-US"/>
        </w:rPr>
        <w:t xml:space="preserve">Funding, </w:t>
      </w:r>
      <w:r w:rsidR="0015047C" w:rsidRPr="00E073E0">
        <w:rPr>
          <w:lang w:val="en-US"/>
        </w:rPr>
        <w:t>which</w:t>
      </w:r>
      <w:r w:rsidR="00764E47" w:rsidRPr="00E073E0">
        <w:rPr>
          <w:lang w:val="en-US"/>
        </w:rPr>
        <w:t xml:space="preserve"> was and is still in many cases a federal responsibility in the First Nation, can now be </w:t>
      </w:r>
      <w:r w:rsidR="00636B2E" w:rsidRPr="00E073E0">
        <w:rPr>
          <w:lang w:val="en-US"/>
        </w:rPr>
        <w:t>more independent and make it a provincial responsibility if the nations wish so.</w:t>
      </w:r>
    </w:p>
    <w:p w14:paraId="3A58CAFD" w14:textId="2B4B30B7" w:rsidR="00310AB9" w:rsidRPr="00E073E0" w:rsidRDefault="00D91C78" w:rsidP="00550972">
      <w:pPr>
        <w:pStyle w:val="Titre3"/>
        <w:numPr>
          <w:ilvl w:val="0"/>
          <w:numId w:val="1"/>
        </w:numPr>
        <w:rPr>
          <w:sz w:val="32"/>
          <w:szCs w:val="32"/>
          <w:lang w:val="en-US"/>
        </w:rPr>
      </w:pPr>
      <w:bookmarkStart w:id="14" w:name="_Toc151925837"/>
      <w:r w:rsidRPr="00E073E0">
        <w:rPr>
          <w:sz w:val="32"/>
          <w:szCs w:val="32"/>
          <w:lang w:val="en-US"/>
        </w:rPr>
        <w:lastRenderedPageBreak/>
        <w:t xml:space="preserve">Handling of the access to education for the First Nations by the </w:t>
      </w:r>
      <w:r w:rsidRPr="00E073E0">
        <w:rPr>
          <w:sz w:val="32"/>
          <w:szCs w:val="32"/>
          <w:lang w:val="en-US"/>
        </w:rPr>
        <w:t>province of British Columbia</w:t>
      </w:r>
      <w:bookmarkEnd w:id="14"/>
    </w:p>
    <w:p w14:paraId="675B4504" w14:textId="77777777" w:rsidR="00550972" w:rsidRDefault="00550972" w:rsidP="009018F4">
      <w:pPr>
        <w:pStyle w:val="Titre3"/>
        <w:rPr>
          <w:szCs w:val="28"/>
          <w:lang w:val="en-US"/>
        </w:rPr>
      </w:pPr>
    </w:p>
    <w:p w14:paraId="55BDE66B" w14:textId="358FC3E7" w:rsidR="009018F4" w:rsidRPr="00E073E0" w:rsidRDefault="008B3385" w:rsidP="009018F4">
      <w:pPr>
        <w:pStyle w:val="Titre3"/>
        <w:rPr>
          <w:szCs w:val="28"/>
          <w:lang w:val="en-US"/>
        </w:rPr>
      </w:pPr>
      <w:bookmarkStart w:id="15" w:name="_Toc151925838"/>
      <w:r w:rsidRPr="00E073E0">
        <w:rPr>
          <w:szCs w:val="28"/>
          <w:lang w:val="en-US"/>
        </w:rPr>
        <w:t xml:space="preserve">British Columbia’s </w:t>
      </w:r>
      <w:r w:rsidRPr="00E073E0">
        <w:rPr>
          <w:szCs w:val="28"/>
          <w:lang w:val="en-US"/>
        </w:rPr>
        <w:t>Government’s role in the First Nation’s education</w:t>
      </w:r>
      <w:bookmarkEnd w:id="15"/>
    </w:p>
    <w:p w14:paraId="4D7C0B1B" w14:textId="77777777" w:rsidR="009C555A" w:rsidRPr="00E073E0" w:rsidRDefault="008658C5" w:rsidP="00550972">
      <w:pPr>
        <w:ind w:firstLine="708"/>
        <w:rPr>
          <w:lang w:val="en-US"/>
        </w:rPr>
      </w:pPr>
      <w:r w:rsidRPr="00E073E0">
        <w:rPr>
          <w:lang w:val="en-US"/>
        </w:rPr>
        <w:t xml:space="preserve">As education </w:t>
      </w:r>
      <w:r w:rsidR="00DC12CC" w:rsidRPr="00E073E0">
        <w:rPr>
          <w:lang w:val="en-US"/>
        </w:rPr>
        <w:t xml:space="preserve">in the First Nations land is a federal responsibility, </w:t>
      </w:r>
      <w:r w:rsidR="00FA56D2" w:rsidRPr="00E073E0">
        <w:rPr>
          <w:lang w:val="en-US"/>
        </w:rPr>
        <w:t>in 2006, the federal government allowed the First Nations in B.C. and the provincial government to take over their education, throught a legislation (</w:t>
      </w:r>
      <w:r w:rsidR="00CA0C4B" w:rsidRPr="00E073E0">
        <w:rPr>
          <w:lang w:val="en-US"/>
        </w:rPr>
        <w:t xml:space="preserve">Marlow, 2022, </w:t>
      </w:r>
      <w:r w:rsidR="001261D7" w:rsidRPr="00E073E0">
        <w:rPr>
          <w:lang w:val="en-US"/>
        </w:rPr>
        <w:t xml:space="preserve">par. 2). </w:t>
      </w:r>
      <w:r w:rsidR="00310AB9" w:rsidRPr="00E073E0">
        <w:rPr>
          <w:lang w:val="en-US"/>
        </w:rPr>
        <w:t>As the province of British Columbia represent the 6</w:t>
      </w:r>
      <w:r w:rsidR="00310AB9" w:rsidRPr="00E073E0">
        <w:rPr>
          <w:vertAlign w:val="superscript"/>
          <w:lang w:val="en-US"/>
        </w:rPr>
        <w:t>th</w:t>
      </w:r>
      <w:r w:rsidR="00310AB9" w:rsidRPr="00E073E0">
        <w:rPr>
          <w:lang w:val="en-US"/>
        </w:rPr>
        <w:t xml:space="preserve"> province showing the most attendance </w:t>
      </w:r>
      <w:r w:rsidR="004D1FFF" w:rsidRPr="00E073E0">
        <w:rPr>
          <w:lang w:val="en-US"/>
        </w:rPr>
        <w:t>to schools for Indigenous students from age 5-18,</w:t>
      </w:r>
      <w:r w:rsidR="00E427FD" w:rsidRPr="00E073E0">
        <w:rPr>
          <w:lang w:val="en-US"/>
        </w:rPr>
        <w:t xml:space="preserve"> (</w:t>
      </w:r>
      <w:r w:rsidR="00E427FD" w:rsidRPr="00E073E0">
        <w:rPr>
          <w:lang w:val="en-US"/>
        </w:rPr>
        <w:t>Wallin et al., 2021, par. 19</w:t>
      </w:r>
      <w:r w:rsidR="008B3385" w:rsidRPr="00E073E0">
        <w:rPr>
          <w:lang w:val="en-US"/>
        </w:rPr>
        <w:t>), the</w:t>
      </w:r>
      <w:r w:rsidR="00A3651B" w:rsidRPr="00E073E0">
        <w:rPr>
          <w:lang w:val="en-US"/>
        </w:rPr>
        <w:t xml:space="preserve"> government of the province is focusing </w:t>
      </w:r>
      <w:r w:rsidR="008B3385" w:rsidRPr="00E073E0">
        <w:rPr>
          <w:lang w:val="en-US"/>
        </w:rPr>
        <w:t>on</w:t>
      </w:r>
      <w:r w:rsidR="00A3651B" w:rsidRPr="00E073E0">
        <w:rPr>
          <w:lang w:val="en-US"/>
        </w:rPr>
        <w:t xml:space="preserve"> the implementation of efficient and </w:t>
      </w:r>
      <w:r w:rsidR="00E427FD" w:rsidRPr="00E073E0">
        <w:rPr>
          <w:lang w:val="en-US"/>
        </w:rPr>
        <w:t xml:space="preserve">insuring the progress of educational rights for the youth of the province. </w:t>
      </w:r>
      <w:r w:rsidR="008002D5" w:rsidRPr="00E073E0">
        <w:rPr>
          <w:lang w:val="en-US"/>
        </w:rPr>
        <w:t>Furthermore, the</w:t>
      </w:r>
      <w:r w:rsidR="009D4645" w:rsidRPr="00E073E0">
        <w:rPr>
          <w:lang w:val="en-US"/>
        </w:rPr>
        <w:t>y</w:t>
      </w:r>
      <w:r w:rsidR="008002D5" w:rsidRPr="00E073E0">
        <w:rPr>
          <w:lang w:val="en-US"/>
        </w:rPr>
        <w:t xml:space="preserve"> are </w:t>
      </w:r>
      <w:r w:rsidR="009D4645" w:rsidRPr="00E073E0">
        <w:rPr>
          <w:lang w:val="en-US"/>
        </w:rPr>
        <w:t>approximately</w:t>
      </w:r>
      <w:r w:rsidR="008002D5" w:rsidRPr="00E073E0">
        <w:rPr>
          <w:lang w:val="en-US"/>
        </w:rPr>
        <w:t xml:space="preserve"> 200 000 Indigenous people currently living in British Columbia, </w:t>
      </w:r>
      <w:r w:rsidR="00111265" w:rsidRPr="00E073E0">
        <w:rPr>
          <w:lang w:val="en-US"/>
        </w:rPr>
        <w:t>forming more than 200 nations in the province, and more then 30 different languages</w:t>
      </w:r>
      <w:r w:rsidR="004B63D4" w:rsidRPr="00E073E0">
        <w:rPr>
          <w:lang w:val="en-US"/>
        </w:rPr>
        <w:t xml:space="preserve"> (</w:t>
      </w:r>
      <w:r w:rsidR="009D6D2D" w:rsidRPr="00E073E0">
        <w:rPr>
          <w:lang w:val="en-US"/>
        </w:rPr>
        <w:t xml:space="preserve">B. C. First Nations and Indigenous People, 2023, par. </w:t>
      </w:r>
      <w:r w:rsidR="004B63D4" w:rsidRPr="00E073E0">
        <w:rPr>
          <w:lang w:val="en-US"/>
        </w:rPr>
        <w:t xml:space="preserve">2). </w:t>
      </w:r>
      <w:r w:rsidR="00ED3FCE" w:rsidRPr="00E073E0">
        <w:rPr>
          <w:lang w:val="en-US"/>
        </w:rPr>
        <w:t xml:space="preserve">They are one of the country’s provinces that shows the most positive initiatives towards First Nations </w:t>
      </w:r>
      <w:r w:rsidR="009D4645" w:rsidRPr="00E073E0">
        <w:rPr>
          <w:lang w:val="en-US"/>
        </w:rPr>
        <w:t>education and give territories amongst their province the right to have full control over their education.</w:t>
      </w:r>
    </w:p>
    <w:p w14:paraId="72A6D768" w14:textId="77777777" w:rsidR="00550972" w:rsidRDefault="00550972" w:rsidP="00C93DD2">
      <w:pPr>
        <w:pStyle w:val="Titre3"/>
        <w:rPr>
          <w:rStyle w:val="Numrodepage"/>
          <w:color w:val="000000" w:themeColor="text1"/>
          <w:szCs w:val="28"/>
          <w:lang w:val="en-US"/>
        </w:rPr>
      </w:pPr>
    </w:p>
    <w:p w14:paraId="4A224B1C" w14:textId="77777777" w:rsidR="00550972" w:rsidRDefault="00550972" w:rsidP="00C93DD2">
      <w:pPr>
        <w:pStyle w:val="Titre3"/>
        <w:rPr>
          <w:rStyle w:val="Numrodepage"/>
          <w:color w:val="000000" w:themeColor="text1"/>
          <w:szCs w:val="28"/>
          <w:lang w:val="en-US"/>
        </w:rPr>
      </w:pPr>
    </w:p>
    <w:p w14:paraId="75FBC51C" w14:textId="77777777" w:rsidR="00550972" w:rsidRDefault="00550972" w:rsidP="00C93DD2">
      <w:pPr>
        <w:pStyle w:val="Titre3"/>
        <w:rPr>
          <w:rStyle w:val="Numrodepage"/>
          <w:color w:val="000000" w:themeColor="text1"/>
          <w:szCs w:val="28"/>
          <w:lang w:val="en-US"/>
        </w:rPr>
      </w:pPr>
    </w:p>
    <w:p w14:paraId="57693200" w14:textId="20A85CC5" w:rsidR="00C93DD2" w:rsidRPr="00E073E0" w:rsidRDefault="009018F4" w:rsidP="00C93DD2">
      <w:pPr>
        <w:pStyle w:val="Titre3"/>
        <w:rPr>
          <w:rStyle w:val="Numrodepage"/>
          <w:color w:val="000000" w:themeColor="text1"/>
          <w:szCs w:val="28"/>
          <w:lang w:val="en-US"/>
        </w:rPr>
      </w:pPr>
      <w:bookmarkStart w:id="16" w:name="_Toc151925839"/>
      <w:r w:rsidRPr="00E073E0">
        <w:rPr>
          <w:rStyle w:val="Numrodepage"/>
          <w:color w:val="000000" w:themeColor="text1"/>
          <w:szCs w:val="28"/>
          <w:lang w:val="en-US"/>
        </w:rPr>
        <w:t>First Nations control over education on their lands</w:t>
      </w:r>
      <w:bookmarkEnd w:id="16"/>
    </w:p>
    <w:p w14:paraId="05DD3486" w14:textId="77777777" w:rsidR="00C93DD2" w:rsidRPr="00550972" w:rsidRDefault="00B14C76" w:rsidP="00550972">
      <w:pPr>
        <w:ind w:firstLine="708"/>
        <w:rPr>
          <w:rStyle w:val="Numrodepage"/>
          <w:rFonts w:cs="Times New Roman"/>
          <w:color w:val="000000" w:themeColor="text1"/>
          <w:lang w:val="en-US"/>
        </w:rPr>
      </w:pPr>
      <w:r w:rsidRPr="00550972">
        <w:rPr>
          <w:rStyle w:val="Numrodepage"/>
          <w:rFonts w:cs="Times New Roman"/>
          <w:color w:val="000000" w:themeColor="text1"/>
          <w:lang w:val="en-US"/>
        </w:rPr>
        <w:t>It’s</w:t>
      </w:r>
      <w:r w:rsidR="005E11C2" w:rsidRPr="00550972">
        <w:rPr>
          <w:rStyle w:val="Numrodepage"/>
          <w:rFonts w:cs="Times New Roman"/>
          <w:color w:val="000000" w:themeColor="text1"/>
          <w:lang w:val="en-US"/>
        </w:rPr>
        <w:t xml:space="preserve"> essential to highlight that many </w:t>
      </w:r>
      <w:r w:rsidR="00161C32" w:rsidRPr="00550972">
        <w:rPr>
          <w:rStyle w:val="Numrodepage"/>
          <w:rFonts w:cs="Times New Roman"/>
          <w:color w:val="000000" w:themeColor="text1"/>
          <w:lang w:val="en-US"/>
        </w:rPr>
        <w:t>nations</w:t>
      </w:r>
      <w:r w:rsidR="005E11C2" w:rsidRPr="00550972">
        <w:rPr>
          <w:rStyle w:val="Numrodepage"/>
          <w:rFonts w:cs="Times New Roman"/>
          <w:color w:val="000000" w:themeColor="text1"/>
          <w:lang w:val="en-US"/>
        </w:rPr>
        <w:t xml:space="preserve"> of the province</w:t>
      </w:r>
      <w:r w:rsidR="00161C32" w:rsidRPr="00550972">
        <w:rPr>
          <w:rStyle w:val="Numrodepage"/>
          <w:rFonts w:cs="Times New Roman"/>
          <w:color w:val="000000" w:themeColor="text1"/>
          <w:lang w:val="en-US"/>
        </w:rPr>
        <w:t>, who struggled in the past with founding and keeping their students in the schools, can now be almost 100% independent from the government, make decisions and pass laws in the best interest of their</w:t>
      </w:r>
      <w:r w:rsidRPr="00550972">
        <w:rPr>
          <w:rStyle w:val="Numrodepage"/>
          <w:rFonts w:cs="Times New Roman"/>
          <w:color w:val="000000" w:themeColor="text1"/>
          <w:lang w:val="en-US"/>
        </w:rPr>
        <w:t xml:space="preserve"> territories. </w:t>
      </w:r>
      <w:r w:rsidR="00A258D7" w:rsidRPr="00550972">
        <w:rPr>
          <w:rStyle w:val="Numrodepage"/>
          <w:rFonts w:cs="Times New Roman"/>
          <w:color w:val="000000" w:themeColor="text1"/>
          <w:lang w:val="en-US"/>
        </w:rPr>
        <w:t xml:space="preserve">As discussions have been going on for more than 20 years with the provincial </w:t>
      </w:r>
      <w:r w:rsidR="00A258D7" w:rsidRPr="00550972">
        <w:rPr>
          <w:rStyle w:val="Numrodepage"/>
          <w:rFonts w:cs="Times New Roman"/>
          <w:color w:val="000000" w:themeColor="text1"/>
          <w:lang w:val="en-US"/>
        </w:rPr>
        <w:lastRenderedPageBreak/>
        <w:t xml:space="preserve">government and minister of education, </w:t>
      </w:r>
      <w:r w:rsidR="00F9266F" w:rsidRPr="00550972">
        <w:rPr>
          <w:rStyle w:val="Numrodepage"/>
          <w:rFonts w:cs="Times New Roman"/>
          <w:color w:val="000000" w:themeColor="text1"/>
          <w:lang w:val="en-US"/>
        </w:rPr>
        <w:t>Rachna Singh, i</w:t>
      </w:r>
      <w:r w:rsidR="00161C32" w:rsidRPr="00550972">
        <w:rPr>
          <w:rStyle w:val="Numrodepage"/>
          <w:rFonts w:cs="Times New Roman"/>
          <w:color w:val="000000" w:themeColor="text1"/>
          <w:lang w:val="en-US"/>
        </w:rPr>
        <w:t xml:space="preserve">nstead of being dependent of the federal </w:t>
      </w:r>
      <w:r w:rsidR="00E451B8" w:rsidRPr="00550972">
        <w:rPr>
          <w:rStyle w:val="Numrodepage"/>
          <w:rFonts w:cs="Times New Roman"/>
          <w:color w:val="000000" w:themeColor="text1"/>
          <w:lang w:val="en-US"/>
        </w:rPr>
        <w:t xml:space="preserve">and provincial </w:t>
      </w:r>
      <w:r w:rsidR="00161C32" w:rsidRPr="00550972">
        <w:rPr>
          <w:rStyle w:val="Numrodepage"/>
          <w:rFonts w:cs="Times New Roman"/>
          <w:color w:val="000000" w:themeColor="text1"/>
          <w:lang w:val="en-US"/>
        </w:rPr>
        <w:t xml:space="preserve">policies, they can now exercise a control over their education systems. This major change </w:t>
      </w:r>
      <w:r w:rsidR="0006140C" w:rsidRPr="00550972">
        <w:rPr>
          <w:rStyle w:val="Numrodepage"/>
          <w:rFonts w:cs="Times New Roman"/>
          <w:color w:val="000000" w:themeColor="text1"/>
          <w:lang w:val="en-US"/>
        </w:rPr>
        <w:t xml:space="preserve">is an initiative that the provincial government of the province took and </w:t>
      </w:r>
      <w:r w:rsidR="00161C32" w:rsidRPr="00550972">
        <w:rPr>
          <w:rStyle w:val="Numrodepage"/>
          <w:rFonts w:cs="Times New Roman"/>
          <w:color w:val="000000" w:themeColor="text1"/>
          <w:lang w:val="en-US"/>
        </w:rPr>
        <w:t>represents a big step the right of first nations communities of British Columbia and will allow them to offer an education that recognize their rights and take into consideration the revenue of each family to give them realistic opportunities to stay in school</w:t>
      </w:r>
      <w:r w:rsidR="00E451B8" w:rsidRPr="00550972">
        <w:rPr>
          <w:rStyle w:val="Numrodepage"/>
          <w:rFonts w:cs="Times New Roman"/>
          <w:color w:val="000000" w:themeColor="text1"/>
          <w:lang w:val="en-US"/>
        </w:rPr>
        <w:t xml:space="preserve">, to </w:t>
      </w:r>
      <w:r w:rsidR="00161C32" w:rsidRPr="00550972">
        <w:rPr>
          <w:rStyle w:val="Numrodepage"/>
          <w:rFonts w:cs="Times New Roman"/>
          <w:color w:val="000000" w:themeColor="text1"/>
          <w:lang w:val="en-US"/>
        </w:rPr>
        <w:t>hopefully make the dropout rate lower</w:t>
      </w:r>
      <w:r w:rsidR="00071873" w:rsidRPr="00550972">
        <w:rPr>
          <w:rStyle w:val="Numrodepage"/>
          <w:rFonts w:cs="Times New Roman"/>
          <w:color w:val="000000" w:themeColor="text1"/>
          <w:lang w:val="en-US"/>
        </w:rPr>
        <w:t xml:space="preserve"> </w:t>
      </w:r>
      <w:r w:rsidR="00E451B8" w:rsidRPr="00550972">
        <w:rPr>
          <w:rStyle w:val="Numrodepage"/>
          <w:rFonts w:cs="Times New Roman"/>
          <w:color w:val="000000" w:themeColor="text1"/>
          <w:lang w:val="en-US"/>
        </w:rPr>
        <w:t>(</w:t>
      </w:r>
      <w:r w:rsidR="004602BC" w:rsidRPr="00550972">
        <w:rPr>
          <w:rStyle w:val="Numrodepage"/>
          <w:rFonts w:cs="Times New Roman"/>
          <w:color w:val="000000" w:themeColor="text1"/>
          <w:lang w:val="en-US"/>
        </w:rPr>
        <w:t xml:space="preserve">Island, 2022, </w:t>
      </w:r>
      <w:r w:rsidR="00071873" w:rsidRPr="00550972">
        <w:rPr>
          <w:rStyle w:val="Numrodepage"/>
          <w:rFonts w:cs="Times New Roman"/>
          <w:color w:val="000000" w:themeColor="text1"/>
          <w:lang w:val="en-US"/>
        </w:rPr>
        <w:t xml:space="preserve">par. 1-15). </w:t>
      </w:r>
    </w:p>
    <w:p w14:paraId="7C5A9F09" w14:textId="09177BEF" w:rsidR="00CC2DC4" w:rsidRPr="00550972" w:rsidRDefault="00736492" w:rsidP="00550972">
      <w:pPr>
        <w:rPr>
          <w:sz w:val="28"/>
          <w:szCs w:val="28"/>
          <w:lang w:val="en-US"/>
        </w:rPr>
      </w:pPr>
      <w:r w:rsidRPr="00550972">
        <w:rPr>
          <w:rStyle w:val="Numrodepage"/>
          <w:rFonts w:cs="Times New Roman"/>
          <w:color w:val="000000" w:themeColor="text1"/>
          <w:lang w:val="en-US"/>
        </w:rPr>
        <w:t>In</w:t>
      </w:r>
      <w:r w:rsidR="009C555A" w:rsidRPr="00550972">
        <w:rPr>
          <w:rStyle w:val="Numrodepage"/>
          <w:rFonts w:cs="Times New Roman"/>
          <w:color w:val="000000" w:themeColor="text1"/>
          <w:lang w:val="en-US"/>
        </w:rPr>
        <w:t xml:space="preserve"> </w:t>
      </w:r>
      <w:r w:rsidR="001261D7" w:rsidRPr="00550972">
        <w:rPr>
          <w:rStyle w:val="Numrodepage"/>
          <w:rFonts w:cs="Times New Roman"/>
          <w:color w:val="000000" w:themeColor="text1"/>
          <w:lang w:val="en-US"/>
        </w:rPr>
        <w:t xml:space="preserve">2022, </w:t>
      </w:r>
      <w:r w:rsidR="007F0366" w:rsidRPr="00550972">
        <w:rPr>
          <w:rStyle w:val="Numrodepage"/>
          <w:rFonts w:cs="Times New Roman"/>
          <w:color w:val="000000" w:themeColor="text1"/>
          <w:lang w:val="en-US"/>
        </w:rPr>
        <w:t xml:space="preserve">thirteen First Nations </w:t>
      </w:r>
      <w:r w:rsidR="00320876" w:rsidRPr="00550972">
        <w:rPr>
          <w:rStyle w:val="Numrodepage"/>
          <w:rFonts w:cs="Times New Roman"/>
          <w:color w:val="000000" w:themeColor="text1"/>
          <w:lang w:val="en-US"/>
        </w:rPr>
        <w:t xml:space="preserve">communities of the province gained control over their </w:t>
      </w:r>
      <w:r w:rsidR="00B30817" w:rsidRPr="00550972">
        <w:rPr>
          <w:rStyle w:val="Numrodepage"/>
          <w:rFonts w:cs="Times New Roman"/>
          <w:color w:val="000000" w:themeColor="text1"/>
          <w:lang w:val="en-US"/>
        </w:rPr>
        <w:t>education and</w:t>
      </w:r>
      <w:r w:rsidR="00320876" w:rsidRPr="00550972">
        <w:rPr>
          <w:rStyle w:val="Numrodepage"/>
          <w:rFonts w:cs="Times New Roman"/>
          <w:color w:val="000000" w:themeColor="text1"/>
          <w:lang w:val="en-US"/>
        </w:rPr>
        <w:t xml:space="preserve"> can now develop their own curriculum. </w:t>
      </w:r>
      <w:r w:rsidR="00B30817" w:rsidRPr="00550972">
        <w:rPr>
          <w:rStyle w:val="Numrodepage"/>
          <w:rFonts w:cs="Times New Roman"/>
          <w:color w:val="000000" w:themeColor="text1"/>
          <w:lang w:val="en-US"/>
        </w:rPr>
        <w:t xml:space="preserve">The provincial government also passed a legislation in October 2022, to give the nations </w:t>
      </w:r>
      <w:r w:rsidR="005D637E" w:rsidRPr="00550972">
        <w:rPr>
          <w:rStyle w:val="Numrodepage"/>
          <w:rFonts w:cs="Times New Roman"/>
          <w:color w:val="000000" w:themeColor="text1"/>
          <w:lang w:val="en-US"/>
        </w:rPr>
        <w:t xml:space="preserve">the right to certify and regulate their own teachers, encouraging them to be from First Nations </w:t>
      </w:r>
      <w:r w:rsidR="00EA27A6" w:rsidRPr="00550972">
        <w:rPr>
          <w:rStyle w:val="Numrodepage"/>
          <w:rFonts w:cs="Times New Roman"/>
          <w:color w:val="000000" w:themeColor="text1"/>
          <w:lang w:val="en-US"/>
        </w:rPr>
        <w:t>directly</w:t>
      </w:r>
      <w:r w:rsidR="005D637E" w:rsidRPr="00550972">
        <w:rPr>
          <w:rStyle w:val="Numrodepage"/>
          <w:rFonts w:cs="Times New Roman"/>
          <w:color w:val="000000" w:themeColor="text1"/>
          <w:lang w:val="en-US"/>
        </w:rPr>
        <w:t xml:space="preserve"> (</w:t>
      </w:r>
      <w:r w:rsidR="005D637E" w:rsidRPr="00550972">
        <w:rPr>
          <w:lang w:val="en-US"/>
        </w:rPr>
        <w:t xml:space="preserve">Marlow, 2022, par. </w:t>
      </w:r>
      <w:r w:rsidR="00EA27A6" w:rsidRPr="00550972">
        <w:rPr>
          <w:lang w:val="en-US"/>
        </w:rPr>
        <w:t>9</w:t>
      </w:r>
      <w:r w:rsidR="005D637E" w:rsidRPr="00550972">
        <w:rPr>
          <w:lang w:val="en-US"/>
        </w:rPr>
        <w:t>)</w:t>
      </w:r>
      <w:r w:rsidR="00EA27A6" w:rsidRPr="00550972">
        <w:rPr>
          <w:lang w:val="en-US"/>
        </w:rPr>
        <w:t>.</w:t>
      </w:r>
      <w:r w:rsidR="009C555A" w:rsidRPr="00550972">
        <w:rPr>
          <w:lang w:val="en-US"/>
        </w:rPr>
        <w:t xml:space="preserve"> </w:t>
      </w:r>
      <w:r w:rsidR="009C555A" w:rsidRPr="00550972">
        <w:rPr>
          <w:rStyle w:val="Numrodepage"/>
          <w:rFonts w:cs="Times New Roman"/>
          <w:color w:val="000000" w:themeColor="text1"/>
          <w:lang w:val="en-US"/>
        </w:rPr>
        <w:t>Furthermore,</w:t>
      </w:r>
      <w:r w:rsidR="007F0366" w:rsidRPr="00550972">
        <w:rPr>
          <w:rStyle w:val="Numrodepage"/>
          <w:rFonts w:cs="Times New Roman"/>
          <w:color w:val="000000" w:themeColor="text1"/>
          <w:lang w:val="en-US"/>
        </w:rPr>
        <w:t xml:space="preserve"> </w:t>
      </w:r>
      <w:r w:rsidR="009C555A" w:rsidRPr="00550972">
        <w:rPr>
          <w:rStyle w:val="Numrodepage"/>
          <w:rFonts w:cs="Times New Roman"/>
          <w:color w:val="000000" w:themeColor="text1"/>
          <w:lang w:val="en-US"/>
        </w:rPr>
        <w:t>in September</w:t>
      </w:r>
      <w:r w:rsidR="007F0366" w:rsidRPr="00550972">
        <w:rPr>
          <w:rStyle w:val="Numrodepage"/>
          <w:rFonts w:cs="Times New Roman"/>
          <w:color w:val="000000" w:themeColor="text1"/>
          <w:lang w:val="en-US"/>
        </w:rPr>
        <w:t xml:space="preserve"> 2023, the Squamish Nation, the Ditidaht First nation, and the Camin Lake Band concluded agreements with the B. C. provincial government and the federal government to have full control on the education in their lands. These changes allow them to express their identity when making their course plans and to share their language and culture in schools (Miljure, 2023, par. 1-9).</w:t>
      </w:r>
    </w:p>
    <w:p w14:paraId="7F2AD421" w14:textId="77777777" w:rsidR="00593EE6" w:rsidRPr="00550972" w:rsidRDefault="00593EE6" w:rsidP="00550972">
      <w:pPr>
        <w:rPr>
          <w:sz w:val="28"/>
          <w:szCs w:val="28"/>
          <w:lang w:val="en-US"/>
        </w:rPr>
      </w:pPr>
    </w:p>
    <w:p w14:paraId="6E3D42CA" w14:textId="15E57E13" w:rsidR="00ED3FCE" w:rsidRPr="00E073E0" w:rsidRDefault="009018F4" w:rsidP="00CC2DC4">
      <w:pPr>
        <w:pStyle w:val="Titre3"/>
        <w:rPr>
          <w:szCs w:val="28"/>
          <w:lang w:val="en-US"/>
        </w:rPr>
      </w:pPr>
      <w:bookmarkStart w:id="17" w:name="_Toc151925840"/>
      <w:r w:rsidRPr="00E073E0">
        <w:rPr>
          <w:szCs w:val="28"/>
          <w:lang w:val="en-US"/>
        </w:rPr>
        <w:t xml:space="preserve">The new </w:t>
      </w:r>
      <w:r w:rsidR="00512E33" w:rsidRPr="00E073E0">
        <w:rPr>
          <w:szCs w:val="28"/>
          <w:lang w:val="en-US"/>
        </w:rPr>
        <w:t>Indigenous Course Requirements</w:t>
      </w:r>
      <w:bookmarkEnd w:id="17"/>
    </w:p>
    <w:p w14:paraId="201C14FD" w14:textId="4304F6EB" w:rsidR="00512E33" w:rsidRPr="00E073E0" w:rsidRDefault="001A3362" w:rsidP="00550972">
      <w:pPr>
        <w:ind w:firstLine="708"/>
        <w:rPr>
          <w:lang w:val="en-US"/>
        </w:rPr>
      </w:pPr>
      <w:r w:rsidRPr="00E073E0">
        <w:rPr>
          <w:lang w:val="en-US"/>
        </w:rPr>
        <w:t xml:space="preserve">The ministry of Education of British Columbia and the First Nations Education Steering </w:t>
      </w:r>
      <w:r w:rsidR="002D7FBC" w:rsidRPr="00E073E0">
        <w:rPr>
          <w:lang w:val="en-US"/>
        </w:rPr>
        <w:t xml:space="preserve">Committee passed a </w:t>
      </w:r>
      <w:r w:rsidR="006D7121" w:rsidRPr="00E073E0">
        <w:rPr>
          <w:lang w:val="en-US"/>
        </w:rPr>
        <w:t>course requirement</w:t>
      </w:r>
      <w:r w:rsidR="002D7FBC" w:rsidRPr="00E073E0">
        <w:rPr>
          <w:lang w:val="en-US"/>
        </w:rPr>
        <w:t xml:space="preserve"> in 2023, </w:t>
      </w:r>
      <w:r w:rsidR="00143693" w:rsidRPr="00E073E0">
        <w:rPr>
          <w:lang w:val="en-US"/>
        </w:rPr>
        <w:t xml:space="preserve">requiring that the grade 12 students of the province </w:t>
      </w:r>
      <w:r w:rsidR="006D7121" w:rsidRPr="00E073E0">
        <w:rPr>
          <w:lang w:val="en-US"/>
        </w:rPr>
        <w:t xml:space="preserve">take an Indigenous-focused course </w:t>
      </w:r>
      <w:proofErr w:type="gramStart"/>
      <w:r w:rsidR="000978CC" w:rsidRPr="00E073E0">
        <w:rPr>
          <w:lang w:val="en-US"/>
        </w:rPr>
        <w:t xml:space="preserve">in order </w:t>
      </w:r>
      <w:r w:rsidR="006D7121" w:rsidRPr="00E073E0">
        <w:rPr>
          <w:lang w:val="en-US"/>
        </w:rPr>
        <w:t>to</w:t>
      </w:r>
      <w:proofErr w:type="gramEnd"/>
      <w:r w:rsidR="006D7121" w:rsidRPr="00E073E0">
        <w:rPr>
          <w:lang w:val="en-US"/>
        </w:rPr>
        <w:t xml:space="preserve"> have their diploma. </w:t>
      </w:r>
      <w:r w:rsidR="005B3984" w:rsidRPr="00E073E0">
        <w:rPr>
          <w:lang w:val="en-US"/>
        </w:rPr>
        <w:lastRenderedPageBreak/>
        <w:t>These courses</w:t>
      </w:r>
      <w:r w:rsidR="000978CC" w:rsidRPr="00E073E0">
        <w:rPr>
          <w:lang w:val="en-US"/>
        </w:rPr>
        <w:t xml:space="preserve"> need to be approved by the province, and currently offer </w:t>
      </w:r>
      <w:r w:rsidR="007726D0" w:rsidRPr="00E073E0">
        <w:rPr>
          <w:lang w:val="en-US"/>
        </w:rPr>
        <w:t xml:space="preserve">the opportunity to learn more then 20 </w:t>
      </w:r>
      <w:r w:rsidR="005B3984" w:rsidRPr="00E073E0">
        <w:rPr>
          <w:lang w:val="en-US"/>
        </w:rPr>
        <w:t xml:space="preserve">native </w:t>
      </w:r>
      <w:r w:rsidR="007726D0" w:rsidRPr="00E073E0">
        <w:rPr>
          <w:lang w:val="en-US"/>
        </w:rPr>
        <w:t>languages</w:t>
      </w:r>
      <w:r w:rsidR="005B3984" w:rsidRPr="00E073E0">
        <w:rPr>
          <w:lang w:val="en-US"/>
        </w:rPr>
        <w:t xml:space="preserve">. Furthermore, the local region can elaborate courses themselves, and the province’s government chose to prioritize qualified teachers from the communities to teach the courses. </w:t>
      </w:r>
      <w:r w:rsidR="006D7121" w:rsidRPr="00E073E0">
        <w:rPr>
          <w:lang w:val="en-US"/>
        </w:rPr>
        <w:t>With this mandatory course, the province hopes to put</w:t>
      </w:r>
      <w:r w:rsidR="005B3984" w:rsidRPr="00E073E0">
        <w:rPr>
          <w:lang w:val="en-US"/>
        </w:rPr>
        <w:t xml:space="preserve"> </w:t>
      </w:r>
      <w:r w:rsidR="006D7121" w:rsidRPr="00E073E0">
        <w:rPr>
          <w:lang w:val="en-US"/>
        </w:rPr>
        <w:t xml:space="preserve">forward the need to </w:t>
      </w:r>
      <w:r w:rsidR="00412744" w:rsidRPr="00E073E0">
        <w:rPr>
          <w:lang w:val="en-US"/>
        </w:rPr>
        <w:t xml:space="preserve">respect </w:t>
      </w:r>
      <w:r w:rsidR="00BF5BF2" w:rsidRPr="00E073E0">
        <w:rPr>
          <w:lang w:val="en-US"/>
        </w:rPr>
        <w:t>and build awareness towards the First Nations culture and understanding their perspective</w:t>
      </w:r>
      <w:r w:rsidR="00A34974" w:rsidRPr="00E073E0">
        <w:rPr>
          <w:lang w:val="en-US"/>
        </w:rPr>
        <w:t xml:space="preserve"> </w:t>
      </w:r>
      <w:r w:rsidR="005B3984" w:rsidRPr="00E073E0">
        <w:rPr>
          <w:lang w:val="en-US"/>
        </w:rPr>
        <w:t>(</w:t>
      </w:r>
      <w:r w:rsidR="00A34974" w:rsidRPr="00E073E0">
        <w:rPr>
          <w:lang w:val="en-US"/>
        </w:rPr>
        <w:t xml:space="preserve">Marlow, 2023, par. 1-10). </w:t>
      </w:r>
    </w:p>
    <w:p w14:paraId="5ECDFBEB" w14:textId="77777777" w:rsidR="00F9135A" w:rsidRPr="00E073E0" w:rsidRDefault="00F9135A" w:rsidP="00CC2DC4">
      <w:pPr>
        <w:pStyle w:val="Titre3"/>
        <w:rPr>
          <w:sz w:val="32"/>
          <w:szCs w:val="32"/>
          <w:lang w:val="en-US"/>
        </w:rPr>
      </w:pPr>
    </w:p>
    <w:p w14:paraId="47347CCA" w14:textId="75F58B9B" w:rsidR="00A34974" w:rsidRPr="00E073E0" w:rsidRDefault="00B655DD" w:rsidP="00550972">
      <w:pPr>
        <w:pStyle w:val="Titre3"/>
        <w:numPr>
          <w:ilvl w:val="0"/>
          <w:numId w:val="1"/>
        </w:numPr>
        <w:rPr>
          <w:sz w:val="32"/>
          <w:szCs w:val="32"/>
          <w:lang w:val="en-US"/>
        </w:rPr>
      </w:pPr>
      <w:bookmarkStart w:id="18" w:name="_Toc151925841"/>
      <w:r w:rsidRPr="00E073E0">
        <w:rPr>
          <w:sz w:val="32"/>
          <w:szCs w:val="32"/>
          <w:lang w:val="en-US"/>
        </w:rPr>
        <w:t xml:space="preserve">First Nations </w:t>
      </w:r>
      <w:r w:rsidR="0023796F" w:rsidRPr="00E073E0">
        <w:rPr>
          <w:sz w:val="32"/>
          <w:szCs w:val="32"/>
          <w:lang w:val="en-US"/>
        </w:rPr>
        <w:t xml:space="preserve">Perspective and </w:t>
      </w:r>
      <w:r w:rsidR="00E472F2" w:rsidRPr="00E073E0">
        <w:rPr>
          <w:sz w:val="32"/>
          <w:szCs w:val="32"/>
          <w:lang w:val="en-US"/>
        </w:rPr>
        <w:t>Comparison Between Government</w:t>
      </w:r>
      <w:r w:rsidR="001C520D" w:rsidRPr="00E073E0">
        <w:rPr>
          <w:sz w:val="32"/>
          <w:szCs w:val="32"/>
          <w:lang w:val="en-US"/>
        </w:rPr>
        <w:t>s Initiatives</w:t>
      </w:r>
      <w:bookmarkEnd w:id="18"/>
    </w:p>
    <w:p w14:paraId="337176AA" w14:textId="0BBF650B" w:rsidR="00E472F2" w:rsidRPr="00E073E0" w:rsidRDefault="000F0885" w:rsidP="00550972">
      <w:pPr>
        <w:ind w:firstLine="708"/>
        <w:rPr>
          <w:lang w:val="en-US"/>
        </w:rPr>
      </w:pPr>
      <w:r w:rsidRPr="00E073E0">
        <w:rPr>
          <w:lang w:val="en-US"/>
        </w:rPr>
        <w:t xml:space="preserve">All initiatives that were just presented have their strength and weaknesses. However, if we consider the First Nation’s point of view, some of them offer </w:t>
      </w:r>
      <w:r w:rsidR="006362AA" w:rsidRPr="00E073E0">
        <w:rPr>
          <w:lang w:val="en-US"/>
        </w:rPr>
        <w:t xml:space="preserve">solutions that consider they’re point of view and interest, while others don’t and don’t take enough action. </w:t>
      </w:r>
    </w:p>
    <w:p w14:paraId="6FD009F6" w14:textId="77777777" w:rsidR="00DF6AA3" w:rsidRDefault="00DF6AA3" w:rsidP="00244FB7">
      <w:pPr>
        <w:pStyle w:val="Titre3"/>
        <w:rPr>
          <w:szCs w:val="28"/>
          <w:lang w:val="en-US"/>
        </w:rPr>
      </w:pPr>
    </w:p>
    <w:p w14:paraId="70E7586D" w14:textId="77777777" w:rsidR="00550972" w:rsidRPr="00E073E0" w:rsidRDefault="00550972" w:rsidP="00244FB7">
      <w:pPr>
        <w:pStyle w:val="Titre3"/>
        <w:rPr>
          <w:szCs w:val="28"/>
          <w:lang w:val="en-US"/>
        </w:rPr>
      </w:pPr>
    </w:p>
    <w:p w14:paraId="43314668" w14:textId="6EAF0BE7" w:rsidR="00525770" w:rsidRPr="00E073E0" w:rsidRDefault="00DF6AA3" w:rsidP="00CC2DC4">
      <w:pPr>
        <w:pStyle w:val="Titre3"/>
        <w:rPr>
          <w:szCs w:val="28"/>
          <w:lang w:val="en-US"/>
        </w:rPr>
      </w:pPr>
      <w:bookmarkStart w:id="19" w:name="_Toc151925842"/>
      <w:r w:rsidRPr="00E073E0">
        <w:rPr>
          <w:szCs w:val="28"/>
          <w:lang w:val="en-US"/>
        </w:rPr>
        <w:t>Perception of the p</w:t>
      </w:r>
      <w:r w:rsidRPr="00E073E0">
        <w:rPr>
          <w:szCs w:val="28"/>
          <w:lang w:val="en-US"/>
        </w:rPr>
        <w:t>rovincial Government of Quebec</w:t>
      </w:r>
      <w:bookmarkEnd w:id="19"/>
    </w:p>
    <w:p w14:paraId="63D96603" w14:textId="33C53056" w:rsidR="00DF6AA3" w:rsidRPr="00E073E0" w:rsidRDefault="002D50F7" w:rsidP="00550972">
      <w:pPr>
        <w:ind w:firstLine="708"/>
        <w:rPr>
          <w:lang w:val="en-US"/>
        </w:rPr>
      </w:pPr>
      <w:r w:rsidRPr="00E073E0">
        <w:rPr>
          <w:lang w:val="en-US"/>
        </w:rPr>
        <w:t xml:space="preserve">In the First Nation’s point of view, Legault’s provincial government </w:t>
      </w:r>
      <w:r w:rsidR="00E229B9" w:rsidRPr="00E073E0">
        <w:rPr>
          <w:lang w:val="en-US"/>
        </w:rPr>
        <w:t xml:space="preserve">is the worst </w:t>
      </w:r>
      <w:r w:rsidR="00FB195F" w:rsidRPr="00E073E0">
        <w:rPr>
          <w:lang w:val="en-US"/>
        </w:rPr>
        <w:t xml:space="preserve">of the tree </w:t>
      </w:r>
      <w:r w:rsidR="00E229B9" w:rsidRPr="00E073E0">
        <w:rPr>
          <w:lang w:val="en-US"/>
        </w:rPr>
        <w:t>in terms of positive outcomes for education, but also for his overall relationship with the communities around the province</w:t>
      </w:r>
      <w:r w:rsidR="00FB195F" w:rsidRPr="00E073E0">
        <w:rPr>
          <w:lang w:val="en-US"/>
        </w:rPr>
        <w:t xml:space="preserve"> at all levels</w:t>
      </w:r>
      <w:r w:rsidR="00E229B9" w:rsidRPr="00E073E0">
        <w:rPr>
          <w:lang w:val="en-US"/>
        </w:rPr>
        <w:t xml:space="preserve">. With is </w:t>
      </w:r>
      <w:r w:rsidR="00E229B9" w:rsidRPr="00E073E0">
        <w:rPr>
          <w:lang w:val="en-US"/>
        </w:rPr>
        <w:t>41 communities in the province, Quebec’s government does not currently a</w:t>
      </w:r>
      <w:r w:rsidR="00E229B9" w:rsidRPr="00E073E0">
        <w:rPr>
          <w:lang w:val="en-US"/>
        </w:rPr>
        <w:t>ct enough for all the nations of the province</w:t>
      </w:r>
      <w:r w:rsidR="00E229B9" w:rsidRPr="00E073E0">
        <w:rPr>
          <w:lang w:val="en-US"/>
        </w:rPr>
        <w:t xml:space="preserve"> (Government of Québec, 2023, par. 1).</w:t>
      </w:r>
      <w:r w:rsidR="00E229B9" w:rsidRPr="00E073E0">
        <w:rPr>
          <w:lang w:val="en-US"/>
        </w:rPr>
        <w:t xml:space="preserve"> </w:t>
      </w:r>
      <w:r w:rsidR="00C12507" w:rsidRPr="00E073E0">
        <w:rPr>
          <w:lang w:val="en-US"/>
        </w:rPr>
        <w:t xml:space="preserve">The CAQ party adopts an orientation that </w:t>
      </w:r>
      <w:r w:rsidR="00C12507" w:rsidRPr="00E073E0">
        <w:rPr>
          <w:lang w:val="en-US"/>
        </w:rPr>
        <w:lastRenderedPageBreak/>
        <w:t xml:space="preserve">puts forward the </w:t>
      </w:r>
      <w:r w:rsidR="00FA2C49" w:rsidRPr="00E073E0">
        <w:rPr>
          <w:lang w:val="en-US"/>
        </w:rPr>
        <w:t>need</w:t>
      </w:r>
      <w:r w:rsidR="001D21C6" w:rsidRPr="00E073E0">
        <w:rPr>
          <w:lang w:val="en-US"/>
        </w:rPr>
        <w:t xml:space="preserve"> to </w:t>
      </w:r>
      <w:r w:rsidR="00FA2C49" w:rsidRPr="00E073E0">
        <w:rPr>
          <w:lang w:val="en-US"/>
        </w:rPr>
        <w:t xml:space="preserve">recognize the rights of indigenous peoples, throught the adoption of the </w:t>
      </w:r>
      <w:r w:rsidR="003D2E62" w:rsidRPr="00E073E0">
        <w:rPr>
          <w:lang w:val="en-US"/>
        </w:rPr>
        <w:t>United Nations</w:t>
      </w:r>
      <w:r w:rsidR="00FA2C49" w:rsidRPr="00E073E0">
        <w:rPr>
          <w:lang w:val="en-US"/>
        </w:rPr>
        <w:t xml:space="preserve"> Declaration on the Right of Indigenous Peoples, </w:t>
      </w:r>
      <w:r w:rsidR="003D2E62" w:rsidRPr="00E073E0">
        <w:rPr>
          <w:lang w:val="en-US"/>
        </w:rPr>
        <w:t>for example</w:t>
      </w:r>
      <w:r w:rsidR="00F07ACF" w:rsidRPr="00E073E0">
        <w:rPr>
          <w:lang w:val="en-US"/>
        </w:rPr>
        <w:t xml:space="preserve">, a promise that took more than 10 years to </w:t>
      </w:r>
      <w:r w:rsidR="006F2CF2" w:rsidRPr="00E073E0">
        <w:rPr>
          <w:lang w:val="en-US"/>
        </w:rPr>
        <w:t>realize</w:t>
      </w:r>
      <w:r w:rsidR="00F07ACF" w:rsidRPr="00E073E0">
        <w:rPr>
          <w:lang w:val="en-US"/>
        </w:rPr>
        <w:t xml:space="preserve">. </w:t>
      </w:r>
      <w:r w:rsidR="003D2E62" w:rsidRPr="00E073E0">
        <w:rPr>
          <w:lang w:val="en-US"/>
        </w:rPr>
        <w:t xml:space="preserve">They also prioritize inclusion and diversity in their electoral promises. </w:t>
      </w:r>
      <w:r w:rsidR="005571D0" w:rsidRPr="00E073E0">
        <w:rPr>
          <w:lang w:val="en-US"/>
        </w:rPr>
        <w:t xml:space="preserve">Currently, ad considering recent events </w:t>
      </w:r>
      <w:r w:rsidR="00343658" w:rsidRPr="00E073E0">
        <w:rPr>
          <w:lang w:val="en-US"/>
        </w:rPr>
        <w:t xml:space="preserve">of systemic discrimination happening with Joyce </w:t>
      </w:r>
      <w:r w:rsidR="00FB195F" w:rsidRPr="00E073E0">
        <w:rPr>
          <w:lang w:val="en-US"/>
        </w:rPr>
        <w:t>Echaquan (</w:t>
      </w:r>
      <w:r w:rsidR="00C048AE" w:rsidRPr="00E073E0">
        <w:rPr>
          <w:lang w:val="en-US"/>
        </w:rPr>
        <w:t>Cabrera, 2022, par. 1-14)</w:t>
      </w:r>
      <w:r w:rsidR="006F2CF2" w:rsidRPr="00E073E0">
        <w:rPr>
          <w:lang w:val="en-US"/>
        </w:rPr>
        <w:t xml:space="preserve">. </w:t>
      </w:r>
      <w:r w:rsidR="00D566EF" w:rsidRPr="00E073E0">
        <w:rPr>
          <w:lang w:val="en-US"/>
        </w:rPr>
        <w:t xml:space="preserve">In the First Nations point of view, no action is made to </w:t>
      </w:r>
      <w:r w:rsidR="001C66F1" w:rsidRPr="00E073E0">
        <w:rPr>
          <w:lang w:val="en-US"/>
        </w:rPr>
        <w:t xml:space="preserve">recognize those rights an honor their campaign promises. All that the government does is apologizing for mistakes </w:t>
      </w:r>
      <w:r w:rsidR="00774220" w:rsidRPr="00E073E0">
        <w:rPr>
          <w:lang w:val="en-US"/>
        </w:rPr>
        <w:t xml:space="preserve">they make, that could be evitable if they took the time to listen to the true needs and measures to put in place. </w:t>
      </w:r>
    </w:p>
    <w:p w14:paraId="4CD4B1AB" w14:textId="435E7143" w:rsidR="00774220" w:rsidRDefault="00774220" w:rsidP="00550972">
      <w:pPr>
        <w:ind w:firstLine="708"/>
        <w:rPr>
          <w:lang w:val="en-US"/>
        </w:rPr>
      </w:pPr>
      <w:r w:rsidRPr="00E073E0">
        <w:rPr>
          <w:lang w:val="en-US"/>
        </w:rPr>
        <w:t xml:space="preserve">In comparison with the provincial government of British Columbia, the current government in power in the province of Quebec </w:t>
      </w:r>
      <w:r w:rsidR="00A35819" w:rsidRPr="00E073E0">
        <w:rPr>
          <w:lang w:val="en-US"/>
        </w:rPr>
        <w:t xml:space="preserve">is taken almost no </w:t>
      </w:r>
      <w:proofErr w:type="gramStart"/>
      <w:r w:rsidR="00A35819" w:rsidRPr="00E073E0">
        <w:rPr>
          <w:lang w:val="en-US"/>
        </w:rPr>
        <w:t>actions, when</w:t>
      </w:r>
      <w:proofErr w:type="gramEnd"/>
      <w:r w:rsidR="00A35819" w:rsidRPr="00E073E0">
        <w:rPr>
          <w:lang w:val="en-US"/>
        </w:rPr>
        <w:t xml:space="preserve"> you put the two next to </w:t>
      </w:r>
      <w:r w:rsidR="006E0C4A" w:rsidRPr="00E073E0">
        <w:rPr>
          <w:lang w:val="en-US"/>
        </w:rPr>
        <w:t>each other</w:t>
      </w:r>
      <w:r w:rsidR="00A35819" w:rsidRPr="00E073E0">
        <w:rPr>
          <w:lang w:val="en-US"/>
        </w:rPr>
        <w:t xml:space="preserve">. </w:t>
      </w:r>
      <w:r w:rsidR="006E0C4A" w:rsidRPr="00E073E0">
        <w:rPr>
          <w:lang w:val="en-US"/>
        </w:rPr>
        <w:t>British</w:t>
      </w:r>
      <w:r w:rsidR="00A35819" w:rsidRPr="00E073E0">
        <w:rPr>
          <w:lang w:val="en-US"/>
        </w:rPr>
        <w:t xml:space="preserve"> Columbia is a proactive province, </w:t>
      </w:r>
      <w:r w:rsidR="006E0C4A" w:rsidRPr="00E073E0">
        <w:rPr>
          <w:lang w:val="en-US"/>
        </w:rPr>
        <w:t>where</w:t>
      </w:r>
      <w:r w:rsidR="00A35819" w:rsidRPr="00E073E0">
        <w:rPr>
          <w:lang w:val="en-US"/>
        </w:rPr>
        <w:t xml:space="preserve"> the needs of the communities are listened t</w:t>
      </w:r>
      <w:r w:rsidR="00586F0F" w:rsidRPr="00E073E0">
        <w:rPr>
          <w:lang w:val="en-US"/>
        </w:rPr>
        <w:t xml:space="preserve">oo and </w:t>
      </w:r>
      <w:r w:rsidR="00ED5FF2" w:rsidRPr="00E073E0">
        <w:rPr>
          <w:lang w:val="en-US"/>
        </w:rPr>
        <w:t>where</w:t>
      </w:r>
      <w:r w:rsidR="00586F0F" w:rsidRPr="00E073E0">
        <w:rPr>
          <w:lang w:val="en-US"/>
        </w:rPr>
        <w:t xml:space="preserve"> political faces don’t always have to </w:t>
      </w:r>
      <w:r w:rsidR="006E0C4A" w:rsidRPr="00E073E0">
        <w:rPr>
          <w:lang w:val="en-US"/>
        </w:rPr>
        <w:t xml:space="preserve">apologize. In the eyes of First Nations communities, Quebec’s government have a </w:t>
      </w:r>
      <w:r w:rsidR="00ED5FF2" w:rsidRPr="00E073E0">
        <w:rPr>
          <w:lang w:val="en-US"/>
        </w:rPr>
        <w:t xml:space="preserve">lot of efforts to make to be at the top and </w:t>
      </w:r>
      <w:r w:rsidR="00AA3132" w:rsidRPr="00E073E0">
        <w:rPr>
          <w:lang w:val="en-US"/>
        </w:rPr>
        <w:t xml:space="preserve">should have a better political orientation, putting </w:t>
      </w:r>
      <w:r w:rsidR="00AD0635" w:rsidRPr="00E073E0">
        <w:rPr>
          <w:lang w:val="en-US"/>
        </w:rPr>
        <w:t>actions before words.</w:t>
      </w:r>
    </w:p>
    <w:p w14:paraId="65B209D0" w14:textId="77777777" w:rsidR="00550972" w:rsidRPr="00E073E0" w:rsidRDefault="00550972" w:rsidP="00550972">
      <w:pPr>
        <w:ind w:firstLine="708"/>
        <w:rPr>
          <w:lang w:val="en-US"/>
        </w:rPr>
      </w:pPr>
    </w:p>
    <w:p w14:paraId="0A59628A" w14:textId="4B65A328" w:rsidR="00525770" w:rsidRPr="00E073E0" w:rsidRDefault="00DF6AA3" w:rsidP="00CC2DC4">
      <w:pPr>
        <w:pStyle w:val="Titre3"/>
        <w:rPr>
          <w:szCs w:val="28"/>
          <w:lang w:val="en-US"/>
        </w:rPr>
      </w:pPr>
      <w:bookmarkStart w:id="20" w:name="_Toc151925843"/>
      <w:r w:rsidRPr="00E073E0">
        <w:rPr>
          <w:szCs w:val="28"/>
          <w:lang w:val="en-US"/>
        </w:rPr>
        <w:t>Perception of the f</w:t>
      </w:r>
      <w:r w:rsidR="00525770" w:rsidRPr="00E073E0">
        <w:rPr>
          <w:szCs w:val="28"/>
          <w:lang w:val="en-US"/>
        </w:rPr>
        <w:t>ederal Government</w:t>
      </w:r>
      <w:bookmarkEnd w:id="20"/>
      <w:r w:rsidR="0078074C" w:rsidRPr="00E073E0">
        <w:rPr>
          <w:szCs w:val="28"/>
          <w:lang w:val="en-US"/>
        </w:rPr>
        <w:t xml:space="preserve"> </w:t>
      </w:r>
    </w:p>
    <w:p w14:paraId="20B15D7C" w14:textId="21D29315" w:rsidR="00BF0662" w:rsidRPr="00550972" w:rsidRDefault="00AE6058" w:rsidP="00550972">
      <w:pPr>
        <w:ind w:firstLine="708"/>
        <w:rPr>
          <w:lang w:val="en-US"/>
        </w:rPr>
      </w:pPr>
      <w:r w:rsidRPr="00550972">
        <w:rPr>
          <w:lang w:val="en-US"/>
        </w:rPr>
        <w:t xml:space="preserve">When we consider the perspective of first nations, </w:t>
      </w:r>
      <w:r w:rsidR="00BF0662" w:rsidRPr="00550972">
        <w:rPr>
          <w:lang w:val="en-US"/>
        </w:rPr>
        <w:t>the federal government</w:t>
      </w:r>
      <w:r w:rsidRPr="00550972">
        <w:rPr>
          <w:lang w:val="en-US"/>
        </w:rPr>
        <w:t xml:space="preserve"> is not doing everything they could considering that they are mostly in charge of the education for all nations of the country, but they are also not the worst in terms of caring about the education. As mentioned earlier, they </w:t>
      </w:r>
      <w:r w:rsidR="00BF0662" w:rsidRPr="00550972">
        <w:rPr>
          <w:lang w:val="en-US"/>
        </w:rPr>
        <w:t>offer</w:t>
      </w:r>
      <w:r w:rsidRPr="00550972">
        <w:rPr>
          <w:lang w:val="en-US"/>
        </w:rPr>
        <w:t xml:space="preserve"> </w:t>
      </w:r>
      <w:r w:rsidR="00BF0662" w:rsidRPr="00550972">
        <w:rPr>
          <w:lang w:val="en-US"/>
        </w:rPr>
        <w:t xml:space="preserve">initiatives centered around investments and </w:t>
      </w:r>
      <w:r w:rsidR="0014164A" w:rsidRPr="00550972">
        <w:rPr>
          <w:lang w:val="en-US"/>
        </w:rPr>
        <w:t xml:space="preserve">the passing of laws to increase the inclusion of the indigenous community amongst the rest of the population and close the gap between those two </w:t>
      </w:r>
      <w:r w:rsidR="009250EE" w:rsidRPr="00550972">
        <w:rPr>
          <w:lang w:val="en-US"/>
        </w:rPr>
        <w:t xml:space="preserve">groups </w:t>
      </w:r>
      <w:r w:rsidR="0014164A" w:rsidRPr="00550972">
        <w:rPr>
          <w:lang w:val="en-US"/>
        </w:rPr>
        <w:t xml:space="preserve">different kinds of education. </w:t>
      </w:r>
      <w:r w:rsidR="0021758B" w:rsidRPr="00550972">
        <w:rPr>
          <w:lang w:val="en-US"/>
        </w:rPr>
        <w:t>Th</w:t>
      </w:r>
      <w:r w:rsidR="0014164A" w:rsidRPr="00550972">
        <w:rPr>
          <w:lang w:val="en-US"/>
        </w:rPr>
        <w:t xml:space="preserve">e current federal government, </w:t>
      </w:r>
      <w:r w:rsidR="00D00C53" w:rsidRPr="00550972">
        <w:rPr>
          <w:lang w:val="en-US"/>
        </w:rPr>
        <w:t xml:space="preserve">the liberal party </w:t>
      </w:r>
      <w:r w:rsidR="0021758B" w:rsidRPr="00550972">
        <w:rPr>
          <w:lang w:val="en-US"/>
        </w:rPr>
        <w:t xml:space="preserve">led by Justin Trudeau, adopts an </w:t>
      </w:r>
      <w:r w:rsidR="0021758B" w:rsidRPr="00550972">
        <w:rPr>
          <w:lang w:val="en-US"/>
        </w:rPr>
        <w:lastRenderedPageBreak/>
        <w:t xml:space="preserve">orientation focused </w:t>
      </w:r>
      <w:r w:rsidR="00A27637" w:rsidRPr="00550972">
        <w:rPr>
          <w:lang w:val="en-US"/>
        </w:rPr>
        <w:t>on</w:t>
      </w:r>
      <w:r w:rsidR="0021758B" w:rsidRPr="00550972">
        <w:rPr>
          <w:lang w:val="en-US"/>
        </w:rPr>
        <w:t xml:space="preserve"> </w:t>
      </w:r>
      <w:r w:rsidR="001B7F2E" w:rsidRPr="00550972">
        <w:rPr>
          <w:lang w:val="en-US"/>
        </w:rPr>
        <w:t xml:space="preserve">the celebration of traditions and </w:t>
      </w:r>
      <w:r w:rsidR="00A27637" w:rsidRPr="00550972">
        <w:rPr>
          <w:lang w:val="en-US"/>
        </w:rPr>
        <w:t>culture, as</w:t>
      </w:r>
      <w:r w:rsidR="001B7F2E" w:rsidRPr="00550972">
        <w:rPr>
          <w:lang w:val="en-US"/>
        </w:rPr>
        <w:t xml:space="preserve"> well as the </w:t>
      </w:r>
      <w:r w:rsidR="00B11172" w:rsidRPr="00550972">
        <w:rPr>
          <w:lang w:val="en-US"/>
        </w:rPr>
        <w:t xml:space="preserve">recognition </w:t>
      </w:r>
      <w:r w:rsidR="00495908" w:rsidRPr="00550972">
        <w:rPr>
          <w:lang w:val="en-US"/>
        </w:rPr>
        <w:t xml:space="preserve">of the </w:t>
      </w:r>
      <w:r w:rsidR="001B7F2E" w:rsidRPr="00550972">
        <w:rPr>
          <w:lang w:val="en-US"/>
        </w:rPr>
        <w:t xml:space="preserve">resilience of first nations towards </w:t>
      </w:r>
      <w:r w:rsidR="00FB5B7E" w:rsidRPr="00550972">
        <w:rPr>
          <w:lang w:val="en-US"/>
        </w:rPr>
        <w:t xml:space="preserve">what they want throught </w:t>
      </w:r>
      <w:r w:rsidR="00A27637" w:rsidRPr="00550972">
        <w:rPr>
          <w:lang w:val="en-US"/>
        </w:rPr>
        <w:t xml:space="preserve">with </w:t>
      </w:r>
      <w:r w:rsidR="00FB5B7E" w:rsidRPr="00550972">
        <w:rPr>
          <w:lang w:val="en-US"/>
        </w:rPr>
        <w:t>residential schools</w:t>
      </w:r>
      <w:r w:rsidR="00A27637" w:rsidRPr="00550972">
        <w:rPr>
          <w:lang w:val="en-US"/>
        </w:rPr>
        <w:t xml:space="preserve"> </w:t>
      </w:r>
      <w:r w:rsidR="00FB5B7E" w:rsidRPr="00550972">
        <w:rPr>
          <w:lang w:val="en-US"/>
        </w:rPr>
        <w:t>(Prime Minister of Canada, 2023, par.</w:t>
      </w:r>
      <w:r w:rsidR="00A27637" w:rsidRPr="00550972">
        <w:rPr>
          <w:lang w:val="en-US"/>
        </w:rPr>
        <w:t xml:space="preserve"> </w:t>
      </w:r>
      <w:r w:rsidR="00FB5B7E" w:rsidRPr="00550972">
        <w:rPr>
          <w:lang w:val="en-US"/>
        </w:rPr>
        <w:t>2)</w:t>
      </w:r>
      <w:r w:rsidR="00A27637" w:rsidRPr="00550972">
        <w:rPr>
          <w:lang w:val="en-US"/>
        </w:rPr>
        <w:t xml:space="preserve">. On the First Nations point of view, </w:t>
      </w:r>
      <w:r w:rsidR="001C4783" w:rsidRPr="00550972">
        <w:rPr>
          <w:lang w:val="en-US"/>
        </w:rPr>
        <w:t>this orientation, based on forgiveness for the events from the pas</w:t>
      </w:r>
      <w:r w:rsidR="00495908" w:rsidRPr="00550972">
        <w:rPr>
          <w:lang w:val="en-US"/>
        </w:rPr>
        <w:t>t</w:t>
      </w:r>
      <w:r w:rsidR="001C4783" w:rsidRPr="00550972">
        <w:rPr>
          <w:lang w:val="en-US"/>
        </w:rPr>
        <w:t xml:space="preserve"> ratter then a governmental approach based on actions and listening to the true need, can be quite frustrating </w:t>
      </w:r>
      <w:r w:rsidR="006A6723" w:rsidRPr="00550972">
        <w:rPr>
          <w:rStyle w:val="Numrodepage"/>
          <w:rFonts w:cs="Times New Roman"/>
          <w:lang w:val="en-US"/>
        </w:rPr>
        <w:t>(Statistics Canada, 2023, par. 11).</w:t>
      </w:r>
      <w:r w:rsidR="00A8767B" w:rsidRPr="00550972">
        <w:rPr>
          <w:rStyle w:val="Numrodepage"/>
          <w:rFonts w:cs="Times New Roman"/>
          <w:lang w:val="en-US"/>
        </w:rPr>
        <w:t xml:space="preserve"> </w:t>
      </w:r>
      <w:r w:rsidR="003041F2" w:rsidRPr="00550972">
        <w:rPr>
          <w:rStyle w:val="Numrodepage"/>
          <w:rFonts w:cs="Times New Roman"/>
          <w:lang w:val="en-US"/>
        </w:rPr>
        <w:t>In this lack of concre</w:t>
      </w:r>
      <w:r w:rsidR="004C5D7B" w:rsidRPr="00550972">
        <w:rPr>
          <w:rStyle w:val="Numrodepage"/>
          <w:rFonts w:cs="Times New Roman"/>
          <w:lang w:val="en-US"/>
        </w:rPr>
        <w:t xml:space="preserve">te </w:t>
      </w:r>
      <w:r w:rsidR="003041F2" w:rsidRPr="00550972">
        <w:rPr>
          <w:rStyle w:val="Numrodepage"/>
          <w:rFonts w:cs="Times New Roman"/>
          <w:lang w:val="en-US"/>
        </w:rPr>
        <w:t xml:space="preserve">actions, First Nations communities all over the country put forward the unclarity in terms of </w:t>
      </w:r>
      <w:r w:rsidR="004C5D7B" w:rsidRPr="00550972">
        <w:rPr>
          <w:rStyle w:val="Numrodepage"/>
          <w:rFonts w:cs="Times New Roman"/>
          <w:lang w:val="en-US"/>
        </w:rPr>
        <w:t>plan the</w:t>
      </w:r>
      <w:r w:rsidR="007C60FC" w:rsidRPr="00550972">
        <w:rPr>
          <w:rStyle w:val="Numrodepage"/>
          <w:rFonts w:cs="Times New Roman"/>
          <w:lang w:val="en-US"/>
        </w:rPr>
        <w:t xml:space="preserve"> lack of consultation before taking decisions. </w:t>
      </w:r>
      <w:r w:rsidR="004C5D7B" w:rsidRPr="00550972">
        <w:rPr>
          <w:rStyle w:val="Numrodepage"/>
          <w:rFonts w:cs="Times New Roman"/>
          <w:lang w:val="en-US"/>
        </w:rPr>
        <w:t>It’s</w:t>
      </w:r>
      <w:r w:rsidR="007C60FC" w:rsidRPr="00550972">
        <w:rPr>
          <w:rStyle w:val="Numrodepage"/>
          <w:rFonts w:cs="Times New Roman"/>
          <w:lang w:val="en-US"/>
        </w:rPr>
        <w:t xml:space="preserve"> also pointed out that the federal government should consider more </w:t>
      </w:r>
      <w:r w:rsidR="004C5D7B" w:rsidRPr="00550972">
        <w:rPr>
          <w:rStyle w:val="Numrodepage"/>
          <w:rFonts w:cs="Times New Roman"/>
          <w:lang w:val="en-US"/>
        </w:rPr>
        <w:t>the ancestral territories while putting in place</w:t>
      </w:r>
      <w:r w:rsidR="007C60FC" w:rsidRPr="00550972">
        <w:rPr>
          <w:rStyle w:val="Numrodepage"/>
          <w:rFonts w:cs="Times New Roman"/>
          <w:lang w:val="en-US"/>
        </w:rPr>
        <w:t xml:space="preserve"> modern </w:t>
      </w:r>
      <w:r w:rsidR="002A75EE" w:rsidRPr="00550972">
        <w:rPr>
          <w:rStyle w:val="Numrodepage"/>
          <w:rFonts w:cs="Times New Roman"/>
          <w:lang w:val="en-US"/>
        </w:rPr>
        <w:t>ideas and</w:t>
      </w:r>
      <w:r w:rsidR="004C5D7B" w:rsidRPr="00550972">
        <w:rPr>
          <w:rStyle w:val="Numrodepage"/>
          <w:rFonts w:cs="Times New Roman"/>
          <w:lang w:val="en-US"/>
        </w:rPr>
        <w:t xml:space="preserve"> consider the lands and water of the nations (</w:t>
      </w:r>
      <w:r w:rsidR="00046683" w:rsidRPr="00550972">
        <w:rPr>
          <w:rStyle w:val="Numrodepage"/>
          <w:rFonts w:cs="Times New Roman"/>
          <w:lang w:val="en-US"/>
        </w:rPr>
        <w:t xml:space="preserve">Barrera, 2018, par. 1-13). </w:t>
      </w:r>
      <w:r w:rsidR="000D0543" w:rsidRPr="00550972">
        <w:rPr>
          <w:rStyle w:val="Numrodepage"/>
          <w:rFonts w:cs="Times New Roman"/>
          <w:lang w:val="en-US"/>
        </w:rPr>
        <w:t xml:space="preserve">This orientation is not well perceived amongst the </w:t>
      </w:r>
      <w:r w:rsidR="00DF6AA3" w:rsidRPr="00550972">
        <w:rPr>
          <w:rStyle w:val="Numrodepage"/>
          <w:rFonts w:cs="Times New Roman"/>
          <w:lang w:val="en-US"/>
        </w:rPr>
        <w:t>communities</w:t>
      </w:r>
      <w:r w:rsidR="000D0543" w:rsidRPr="00550972">
        <w:rPr>
          <w:rStyle w:val="Numrodepage"/>
          <w:rFonts w:cs="Times New Roman"/>
          <w:lang w:val="en-US"/>
        </w:rPr>
        <w:t xml:space="preserve">, as the federal government are </w:t>
      </w:r>
      <w:r w:rsidR="00DF6AA3" w:rsidRPr="00550972">
        <w:rPr>
          <w:rStyle w:val="Numrodepage"/>
          <w:rFonts w:cs="Times New Roman"/>
          <w:lang w:val="en-US"/>
        </w:rPr>
        <w:t xml:space="preserve">focused on forgiveness, but are not taking actions to balance their words. To conclude on the federal level, the First Nations perspective is not favorable, yet not completely unfavorable of the government’s action. </w:t>
      </w:r>
    </w:p>
    <w:p w14:paraId="5A384E93" w14:textId="12B3B334" w:rsidR="00DF6AA3" w:rsidRPr="00E073E0" w:rsidRDefault="00AD0635" w:rsidP="00550972">
      <w:pPr>
        <w:ind w:firstLine="708"/>
        <w:rPr>
          <w:lang w:val="en-US"/>
        </w:rPr>
      </w:pPr>
      <w:r w:rsidRPr="00E073E0">
        <w:rPr>
          <w:lang w:val="en-US"/>
        </w:rPr>
        <w:t xml:space="preserve">In </w:t>
      </w:r>
      <w:r w:rsidR="0043433B" w:rsidRPr="00E073E0">
        <w:rPr>
          <w:lang w:val="en-US"/>
        </w:rPr>
        <w:t>comparison</w:t>
      </w:r>
      <w:r w:rsidRPr="00E073E0">
        <w:rPr>
          <w:lang w:val="en-US"/>
        </w:rPr>
        <w:t xml:space="preserve"> with Quebec’s government, </w:t>
      </w:r>
      <w:r w:rsidR="0043433B" w:rsidRPr="00E073E0">
        <w:rPr>
          <w:lang w:val="en-US"/>
        </w:rPr>
        <w:t>the federal government is at the same state, where more words and said then actions are taken</w:t>
      </w:r>
      <w:r w:rsidR="00654647" w:rsidRPr="00E073E0">
        <w:rPr>
          <w:lang w:val="en-US"/>
        </w:rPr>
        <w:t>. However, the federal government makes more actions than the provincial governments of Quebec, which makes the First Nations communities have a better image of them overall.</w:t>
      </w:r>
    </w:p>
    <w:p w14:paraId="200FD96E" w14:textId="77777777" w:rsidR="00654647" w:rsidRPr="00E073E0" w:rsidRDefault="00654647" w:rsidP="00244FB7">
      <w:pPr>
        <w:pStyle w:val="Titre3"/>
        <w:rPr>
          <w:szCs w:val="28"/>
          <w:lang w:val="en-US"/>
        </w:rPr>
      </w:pPr>
    </w:p>
    <w:p w14:paraId="2F87DB13" w14:textId="789C5257" w:rsidR="00654647" w:rsidRPr="00E073E0" w:rsidRDefault="00654647" w:rsidP="00654647">
      <w:pPr>
        <w:pStyle w:val="Titre3"/>
        <w:rPr>
          <w:szCs w:val="28"/>
          <w:lang w:val="en-US"/>
        </w:rPr>
      </w:pPr>
      <w:bookmarkStart w:id="21" w:name="_Toc151925844"/>
      <w:r w:rsidRPr="00E073E0">
        <w:rPr>
          <w:szCs w:val="28"/>
          <w:lang w:val="en-US"/>
        </w:rPr>
        <w:t xml:space="preserve">Perception of the </w:t>
      </w:r>
      <w:r w:rsidRPr="00E073E0">
        <w:rPr>
          <w:szCs w:val="28"/>
          <w:lang w:val="en-US"/>
        </w:rPr>
        <w:t>provincial government of British Columbia</w:t>
      </w:r>
      <w:bookmarkEnd w:id="21"/>
    </w:p>
    <w:p w14:paraId="58BC45E9" w14:textId="005EAF89" w:rsidR="00DF6AA3" w:rsidRPr="00E073E0" w:rsidRDefault="00BC45EE" w:rsidP="00550972">
      <w:pPr>
        <w:ind w:firstLine="708"/>
        <w:rPr>
          <w:lang w:val="en-US"/>
        </w:rPr>
      </w:pPr>
      <w:r w:rsidRPr="00E073E0">
        <w:rPr>
          <w:lang w:val="en-US"/>
        </w:rPr>
        <w:t xml:space="preserve">The provincial government of British Columbia is the </w:t>
      </w:r>
      <w:r w:rsidR="00A0126E" w:rsidRPr="00E073E0">
        <w:rPr>
          <w:lang w:val="en-US"/>
        </w:rPr>
        <w:t xml:space="preserve">government that has, by far, the best perception by the First Nations communities. Compared to the federal government </w:t>
      </w:r>
      <w:r w:rsidR="00A0126E" w:rsidRPr="00E073E0">
        <w:rPr>
          <w:lang w:val="en-US"/>
        </w:rPr>
        <w:lastRenderedPageBreak/>
        <w:t xml:space="preserve">of Canada and Quebec’s provincial government, </w:t>
      </w:r>
      <w:r w:rsidR="0006766D" w:rsidRPr="00E073E0">
        <w:rPr>
          <w:lang w:val="en-US"/>
        </w:rPr>
        <w:t xml:space="preserve">the government of British Columbia does the action that comes with their political promises, and make sure to give the autonomy on education to the different territories of its province. This autonomy contributes to building a relation of trust with the government, </w:t>
      </w:r>
      <w:r w:rsidR="006668A0" w:rsidRPr="00E073E0">
        <w:rPr>
          <w:lang w:val="en-US"/>
        </w:rPr>
        <w:t xml:space="preserve">that is absent in the two other governments that were presented. </w:t>
      </w:r>
      <w:r w:rsidR="00F9135A" w:rsidRPr="00E073E0">
        <w:rPr>
          <w:lang w:val="en-US"/>
        </w:rPr>
        <w:t>The government of British Columbia stands out of the two others, while their socio-democratic party shows a lot of respect for the different communities.</w:t>
      </w:r>
    </w:p>
    <w:p w14:paraId="4A83D66D" w14:textId="304E5527" w:rsidR="006668A0" w:rsidRPr="00E073E0" w:rsidRDefault="006668A0" w:rsidP="00550972">
      <w:pPr>
        <w:rPr>
          <w:lang w:val="en-US"/>
        </w:rPr>
      </w:pPr>
      <w:r w:rsidRPr="00E073E0">
        <w:rPr>
          <w:lang w:val="en-US"/>
        </w:rPr>
        <w:t>The p</w:t>
      </w:r>
      <w:r w:rsidR="009B42C7" w:rsidRPr="00E073E0">
        <w:rPr>
          <w:lang w:val="en-US"/>
        </w:rPr>
        <w:t>rovincial</w:t>
      </w:r>
      <w:r w:rsidRPr="00E073E0">
        <w:rPr>
          <w:lang w:val="en-US"/>
        </w:rPr>
        <w:t xml:space="preserve"> government of British Columbia</w:t>
      </w:r>
      <w:r w:rsidR="009B42C7" w:rsidRPr="00E073E0">
        <w:rPr>
          <w:lang w:val="en-US"/>
        </w:rPr>
        <w:t xml:space="preserve"> have</w:t>
      </w:r>
      <w:r w:rsidR="002B1D04" w:rsidRPr="00E073E0">
        <w:rPr>
          <w:lang w:val="en-US"/>
        </w:rPr>
        <w:t xml:space="preserve"> the New Democratic Party in power having as a leader, David Eby. </w:t>
      </w:r>
      <w:r w:rsidR="00652A93" w:rsidRPr="00E073E0">
        <w:rPr>
          <w:lang w:val="en-US"/>
        </w:rPr>
        <w:t xml:space="preserve">They position </w:t>
      </w:r>
      <w:r w:rsidR="006574C6" w:rsidRPr="00E073E0">
        <w:rPr>
          <w:lang w:val="en-US"/>
        </w:rPr>
        <w:t>themselves</w:t>
      </w:r>
      <w:r w:rsidR="00652A93" w:rsidRPr="00E073E0">
        <w:rPr>
          <w:lang w:val="en-US"/>
        </w:rPr>
        <w:t xml:space="preserve"> as a center-</w:t>
      </w:r>
      <w:r w:rsidR="0042424A" w:rsidRPr="00E073E0">
        <w:rPr>
          <w:lang w:val="en-US"/>
        </w:rPr>
        <w:t>le</w:t>
      </w:r>
      <w:r w:rsidR="00652A93" w:rsidRPr="00E073E0">
        <w:rPr>
          <w:lang w:val="en-US"/>
        </w:rPr>
        <w:t xml:space="preserve">ft </w:t>
      </w:r>
      <w:r w:rsidR="006574C6" w:rsidRPr="00E073E0">
        <w:rPr>
          <w:lang w:val="en-US"/>
        </w:rPr>
        <w:t>party</w:t>
      </w:r>
      <w:r w:rsidR="00652A93" w:rsidRPr="00E073E0">
        <w:rPr>
          <w:lang w:val="en-US"/>
        </w:rPr>
        <w:t xml:space="preserve">, </w:t>
      </w:r>
      <w:r w:rsidR="00C252F2" w:rsidRPr="00E073E0">
        <w:rPr>
          <w:lang w:val="en-US"/>
        </w:rPr>
        <w:t xml:space="preserve">with socio-democratic ideologies. </w:t>
      </w:r>
      <w:r w:rsidR="0087139A" w:rsidRPr="00E073E0">
        <w:rPr>
          <w:lang w:val="en-US"/>
        </w:rPr>
        <w:t xml:space="preserve">Their values </w:t>
      </w:r>
      <w:r w:rsidR="0042424A" w:rsidRPr="00E073E0">
        <w:rPr>
          <w:lang w:val="en-US"/>
        </w:rPr>
        <w:t>are</w:t>
      </w:r>
      <w:r w:rsidR="0087139A" w:rsidRPr="00E073E0">
        <w:rPr>
          <w:lang w:val="en-US"/>
        </w:rPr>
        <w:t xml:space="preserve"> centered </w:t>
      </w:r>
      <w:r w:rsidR="006574C6" w:rsidRPr="00E073E0">
        <w:rPr>
          <w:lang w:val="en-US"/>
        </w:rPr>
        <w:t>around</w:t>
      </w:r>
      <w:r w:rsidR="0087139A" w:rsidRPr="00E073E0">
        <w:rPr>
          <w:lang w:val="en-US"/>
        </w:rPr>
        <w:t xml:space="preserve"> progress and </w:t>
      </w:r>
      <w:r w:rsidR="00563B84" w:rsidRPr="00E073E0">
        <w:rPr>
          <w:lang w:val="en-US"/>
        </w:rPr>
        <w:t>prioritizing the poor class of the population</w:t>
      </w:r>
      <w:r w:rsidR="0042424A" w:rsidRPr="00E073E0">
        <w:rPr>
          <w:lang w:val="en-US"/>
        </w:rPr>
        <w:t>, just as much as the middle-class</w:t>
      </w:r>
      <w:r w:rsidR="006574C6" w:rsidRPr="00E073E0">
        <w:rPr>
          <w:lang w:val="en-US"/>
        </w:rPr>
        <w:t xml:space="preserve"> (Fournier, 2020, par. 6-13). </w:t>
      </w:r>
      <w:r w:rsidR="0042424A" w:rsidRPr="00E073E0">
        <w:rPr>
          <w:lang w:val="en-US"/>
        </w:rPr>
        <w:t xml:space="preserve">The same values are expressed for education, as the poorer communities that have less access to a good education are taken into consideration. This concern is </w:t>
      </w:r>
      <w:r w:rsidR="00AF369C" w:rsidRPr="00E073E0">
        <w:rPr>
          <w:lang w:val="en-US"/>
        </w:rPr>
        <w:t>greatly</w:t>
      </w:r>
      <w:r w:rsidR="0042424A" w:rsidRPr="00E073E0">
        <w:rPr>
          <w:lang w:val="en-US"/>
        </w:rPr>
        <w:t xml:space="preserve"> appreciated by the First Nations, who value </w:t>
      </w:r>
      <w:r w:rsidR="00AF369C" w:rsidRPr="00E073E0">
        <w:rPr>
          <w:lang w:val="en-US"/>
        </w:rPr>
        <w:t xml:space="preserve">a lot the decisions taken by the party in their </w:t>
      </w:r>
      <w:r w:rsidR="00F9135A" w:rsidRPr="00E073E0">
        <w:rPr>
          <w:lang w:val="en-US"/>
        </w:rPr>
        <w:t>favor and</w:t>
      </w:r>
      <w:r w:rsidR="00AF369C" w:rsidRPr="00E073E0">
        <w:rPr>
          <w:lang w:val="en-US"/>
        </w:rPr>
        <w:t xml:space="preserve"> are emotional in front of the </w:t>
      </w:r>
      <w:r w:rsidR="009C60D3" w:rsidRPr="00E073E0">
        <w:rPr>
          <w:lang w:val="en-US"/>
        </w:rPr>
        <w:t xml:space="preserve">rights that are allocated to them. </w:t>
      </w:r>
    </w:p>
    <w:p w14:paraId="0EE7AD45" w14:textId="77777777" w:rsidR="00F9135A" w:rsidRPr="00E073E0" w:rsidRDefault="00F9135A" w:rsidP="00F9135A">
      <w:pPr>
        <w:pStyle w:val="Titre3"/>
        <w:rPr>
          <w:szCs w:val="28"/>
          <w:lang w:val="en-US"/>
        </w:rPr>
      </w:pPr>
    </w:p>
    <w:p w14:paraId="488A66A8" w14:textId="1F5E193C" w:rsidR="00A0126E" w:rsidRPr="00E073E0" w:rsidRDefault="00F9135A" w:rsidP="00CC2DC4">
      <w:pPr>
        <w:pStyle w:val="Titre3"/>
        <w:rPr>
          <w:szCs w:val="28"/>
          <w:lang w:val="en-US"/>
        </w:rPr>
      </w:pPr>
      <w:bookmarkStart w:id="22" w:name="_Toc151925845"/>
      <w:r w:rsidRPr="00E073E0">
        <w:rPr>
          <w:szCs w:val="28"/>
          <w:lang w:val="en-US"/>
        </w:rPr>
        <w:t>Overall comparison of the three governments</w:t>
      </w:r>
      <w:bookmarkEnd w:id="22"/>
    </w:p>
    <w:p w14:paraId="6C7B073E" w14:textId="0F74D0D0" w:rsidR="00F9135A" w:rsidRPr="00E073E0" w:rsidRDefault="00F9135A" w:rsidP="00550972">
      <w:pPr>
        <w:ind w:firstLine="708"/>
        <w:rPr>
          <w:sz w:val="32"/>
          <w:szCs w:val="32"/>
          <w:lang w:val="en-US"/>
        </w:rPr>
      </w:pPr>
      <w:r w:rsidRPr="00E073E0">
        <w:rPr>
          <w:lang w:val="en-US"/>
        </w:rPr>
        <w:t xml:space="preserve">As mentioned earlier, the government of British Columbia are the most appreciated by the First Nations, throught the relation of trust they built with the Indigenous community. In the perspective of First Nations, they are greatly appreciated for the actions they put in place, ratter then only talk and apologize like the federal and the province of Quebec’s government. </w:t>
      </w:r>
      <w:r w:rsidR="00350F14" w:rsidRPr="00E073E0">
        <w:rPr>
          <w:lang w:val="en-US"/>
        </w:rPr>
        <w:t xml:space="preserve">The second most appreciated in the eyes of the First Nations is the </w:t>
      </w:r>
      <w:r w:rsidR="00350F14" w:rsidRPr="00E073E0">
        <w:rPr>
          <w:lang w:val="en-US"/>
        </w:rPr>
        <w:lastRenderedPageBreak/>
        <w:t xml:space="preserve">federal government, that made progress with the founding they allocated in the last few years to these communities and </w:t>
      </w:r>
      <w:r w:rsidR="00206B49" w:rsidRPr="00E073E0">
        <w:rPr>
          <w:lang w:val="en-US"/>
        </w:rPr>
        <w:t xml:space="preserve">are allowing more and more communities to have autonomy over their education systems. However, many problems persist, as they are rarely taking concrqute actions like the government of British Columbia does, and their orientation and plans are often very unclear. Lastly, the government of Quebec is the least preferred in the eyes of the Indigenous communities. They </w:t>
      </w:r>
      <w:r w:rsidR="009971CF" w:rsidRPr="00E073E0">
        <w:rPr>
          <w:lang w:val="en-US"/>
        </w:rPr>
        <w:t xml:space="preserve">rarely take </w:t>
      </w:r>
      <w:r w:rsidR="00455879" w:rsidRPr="00E073E0">
        <w:rPr>
          <w:lang w:val="en-US"/>
        </w:rPr>
        <w:t>actions and</w:t>
      </w:r>
      <w:r w:rsidR="009971CF" w:rsidRPr="00E073E0">
        <w:rPr>
          <w:lang w:val="en-US"/>
        </w:rPr>
        <w:t xml:space="preserve"> are </w:t>
      </w:r>
      <w:r w:rsidR="00455879" w:rsidRPr="00E073E0">
        <w:rPr>
          <w:lang w:val="en-US"/>
        </w:rPr>
        <w:t>committing</w:t>
      </w:r>
      <w:r w:rsidR="009971CF" w:rsidRPr="00E073E0">
        <w:rPr>
          <w:lang w:val="en-US"/>
        </w:rPr>
        <w:t xml:space="preserve"> more and more mistakes towards the rights of the communities. There actions don’t go in accordance </w:t>
      </w:r>
      <w:proofErr w:type="gramStart"/>
      <w:r w:rsidR="009971CF" w:rsidRPr="00E073E0">
        <w:rPr>
          <w:lang w:val="en-US"/>
        </w:rPr>
        <w:t>to</w:t>
      </w:r>
      <w:proofErr w:type="gramEnd"/>
      <w:r w:rsidR="009971CF" w:rsidRPr="00E073E0">
        <w:rPr>
          <w:lang w:val="en-US"/>
        </w:rPr>
        <w:t xml:space="preserve"> </w:t>
      </w:r>
      <w:r w:rsidR="00455879" w:rsidRPr="00E073E0">
        <w:rPr>
          <w:lang w:val="en-US"/>
        </w:rPr>
        <w:t>their</w:t>
      </w:r>
      <w:r w:rsidR="009971CF" w:rsidRPr="00E073E0">
        <w:rPr>
          <w:lang w:val="en-US"/>
        </w:rPr>
        <w:t xml:space="preserve"> political promises, </w:t>
      </w:r>
      <w:r w:rsidR="0051019E" w:rsidRPr="00E073E0">
        <w:rPr>
          <w:lang w:val="en-US"/>
        </w:rPr>
        <w:t xml:space="preserve">like the federal and British Columbia’s government try to do. A lot of progress must be made by the government </w:t>
      </w:r>
      <w:r w:rsidR="00455879" w:rsidRPr="00E073E0">
        <w:rPr>
          <w:lang w:val="en-US"/>
        </w:rPr>
        <w:t>for</w:t>
      </w:r>
      <w:r w:rsidR="0051019E" w:rsidRPr="00E073E0">
        <w:rPr>
          <w:lang w:val="en-US"/>
        </w:rPr>
        <w:t xml:space="preserve"> </w:t>
      </w:r>
      <w:r w:rsidR="00455879" w:rsidRPr="00E073E0">
        <w:rPr>
          <w:lang w:val="en-US"/>
        </w:rPr>
        <w:t>Quebec</w:t>
      </w:r>
      <w:r w:rsidR="0051019E" w:rsidRPr="00E073E0">
        <w:rPr>
          <w:lang w:val="en-US"/>
        </w:rPr>
        <w:t xml:space="preserve"> </w:t>
      </w:r>
      <w:r w:rsidR="00455879" w:rsidRPr="00E073E0">
        <w:rPr>
          <w:lang w:val="en-US"/>
        </w:rPr>
        <w:t xml:space="preserve">so that the First Nations feel respected once and for all. </w:t>
      </w:r>
    </w:p>
    <w:p w14:paraId="0AD0B2F8" w14:textId="77777777" w:rsidR="00550972" w:rsidRDefault="00550972" w:rsidP="00CC2DC4">
      <w:pPr>
        <w:pStyle w:val="Titre3"/>
        <w:rPr>
          <w:sz w:val="32"/>
          <w:szCs w:val="32"/>
          <w:lang w:val="en-US"/>
        </w:rPr>
      </w:pPr>
    </w:p>
    <w:p w14:paraId="60FA9254" w14:textId="15B4E48D" w:rsidR="00512E33" w:rsidRPr="00E073E0" w:rsidRDefault="00F64C2D" w:rsidP="00550972">
      <w:pPr>
        <w:pStyle w:val="Titre3"/>
        <w:numPr>
          <w:ilvl w:val="0"/>
          <w:numId w:val="1"/>
        </w:numPr>
        <w:rPr>
          <w:sz w:val="32"/>
          <w:szCs w:val="32"/>
          <w:lang w:val="en-US"/>
        </w:rPr>
      </w:pPr>
      <w:bookmarkStart w:id="23" w:name="_Toc151925846"/>
      <w:r w:rsidRPr="00E073E0">
        <w:rPr>
          <w:sz w:val="32"/>
          <w:szCs w:val="32"/>
          <w:lang w:val="en-US"/>
        </w:rPr>
        <w:t xml:space="preserve">Recommendations to governments to have the best </w:t>
      </w:r>
      <w:proofErr w:type="gramStart"/>
      <w:r w:rsidR="00DF6AA3" w:rsidRPr="00E073E0">
        <w:rPr>
          <w:sz w:val="32"/>
          <w:szCs w:val="32"/>
          <w:lang w:val="en-US"/>
        </w:rPr>
        <w:t>outcome</w:t>
      </w:r>
      <w:bookmarkEnd w:id="23"/>
      <w:proofErr w:type="gramEnd"/>
    </w:p>
    <w:p w14:paraId="7237B2E0" w14:textId="4E1E00FD" w:rsidR="00F64C2D" w:rsidRPr="00E073E0" w:rsidRDefault="001A291C" w:rsidP="00CC2DC4">
      <w:pPr>
        <w:pStyle w:val="Titre3"/>
        <w:rPr>
          <w:szCs w:val="28"/>
          <w:lang w:val="en-US"/>
        </w:rPr>
      </w:pPr>
      <w:bookmarkStart w:id="24" w:name="_Toc151925847"/>
      <w:r w:rsidRPr="00E073E0">
        <w:rPr>
          <w:szCs w:val="28"/>
          <w:lang w:val="en-US"/>
        </w:rPr>
        <w:t xml:space="preserve">Actions for the </w:t>
      </w:r>
      <w:r w:rsidR="00F64C2D" w:rsidRPr="00E073E0">
        <w:rPr>
          <w:szCs w:val="28"/>
          <w:lang w:val="en-US"/>
        </w:rPr>
        <w:t>Federal Government</w:t>
      </w:r>
      <w:bookmarkEnd w:id="24"/>
    </w:p>
    <w:p w14:paraId="4AAD40F5" w14:textId="77777777" w:rsidR="000063D7" w:rsidRPr="00E073E0" w:rsidRDefault="006F1A8C" w:rsidP="00550972">
      <w:pPr>
        <w:ind w:firstLine="708"/>
        <w:rPr>
          <w:lang w:val="en-US"/>
        </w:rPr>
      </w:pPr>
      <w:r w:rsidRPr="00E073E0">
        <w:rPr>
          <w:lang w:val="en-US"/>
        </w:rPr>
        <w:t xml:space="preserve">The federal currently takes action to upgrade the quality and access to a good education for First Nations. However, as mentioned earlier, they only </w:t>
      </w:r>
      <w:r w:rsidR="008C5266" w:rsidRPr="00E073E0">
        <w:rPr>
          <w:lang w:val="en-US"/>
        </w:rPr>
        <w:t xml:space="preserve">completed 10 actions, out of 94, </w:t>
      </w:r>
      <w:r w:rsidR="00EA1878" w:rsidRPr="00E073E0">
        <w:rPr>
          <w:lang w:val="en-US"/>
        </w:rPr>
        <w:t>o</w:t>
      </w:r>
      <w:r w:rsidR="008C5266" w:rsidRPr="00E073E0">
        <w:rPr>
          <w:lang w:val="en-US"/>
        </w:rPr>
        <w:t>f their list in the Truth and Reconciliation Commission</w:t>
      </w:r>
      <w:r w:rsidR="00EA1878" w:rsidRPr="00E073E0">
        <w:rPr>
          <w:lang w:val="en-US"/>
        </w:rPr>
        <w:t xml:space="preserve"> </w:t>
      </w:r>
      <w:r w:rsidR="00EA1878" w:rsidRPr="00E073E0">
        <w:rPr>
          <w:lang w:val="en-US"/>
        </w:rPr>
        <w:t>(Roy, p. 35)</w:t>
      </w:r>
      <w:r w:rsidR="00EA1878" w:rsidRPr="00E073E0">
        <w:rPr>
          <w:lang w:val="en-US"/>
        </w:rPr>
        <w:t xml:space="preserve">. A first action, essential to </w:t>
      </w:r>
      <w:r w:rsidR="008C2683" w:rsidRPr="00E073E0">
        <w:rPr>
          <w:lang w:val="en-US"/>
        </w:rPr>
        <w:t>be putted in place is to complete these actions as fast as possible. Not only will they allow to make good education accessible for the communities, but also to show that the government is able to keep is promises.</w:t>
      </w:r>
      <w:r w:rsidR="002779B7" w:rsidRPr="00E073E0">
        <w:rPr>
          <w:lang w:val="en-US"/>
        </w:rPr>
        <w:t xml:space="preserve"> The creation of a committee, formed of leaders of </w:t>
      </w:r>
      <w:r w:rsidR="00A33597" w:rsidRPr="00E073E0">
        <w:rPr>
          <w:lang w:val="en-US"/>
        </w:rPr>
        <w:t xml:space="preserve">communities and members of the federal government must be putted in place to make the actions happen and restore peace within the two parties. </w:t>
      </w:r>
      <w:r w:rsidR="008C2683" w:rsidRPr="00E073E0">
        <w:rPr>
          <w:lang w:val="en-US"/>
        </w:rPr>
        <w:t xml:space="preserve">The lack of </w:t>
      </w:r>
      <w:r w:rsidR="008C2683" w:rsidRPr="00E073E0">
        <w:rPr>
          <w:lang w:val="en-US"/>
        </w:rPr>
        <w:lastRenderedPageBreak/>
        <w:t xml:space="preserve">trust is at the source of </w:t>
      </w:r>
      <w:r w:rsidR="002779B7" w:rsidRPr="00E073E0">
        <w:rPr>
          <w:lang w:val="en-US"/>
        </w:rPr>
        <w:t xml:space="preserve">many issues present today between the federal government and the different nations. </w:t>
      </w:r>
    </w:p>
    <w:p w14:paraId="5E7B504A" w14:textId="7F0A56B4" w:rsidR="00FE415D" w:rsidRPr="00E073E0" w:rsidRDefault="00A33597" w:rsidP="00550972">
      <w:pPr>
        <w:rPr>
          <w:lang w:val="en-US"/>
        </w:rPr>
      </w:pPr>
      <w:r w:rsidRPr="00E073E0">
        <w:rPr>
          <w:lang w:val="en-US"/>
        </w:rPr>
        <w:t xml:space="preserve">Furthermore, the federal government is </w:t>
      </w:r>
      <w:r w:rsidR="00513618" w:rsidRPr="00E073E0">
        <w:rPr>
          <w:lang w:val="en-US"/>
        </w:rPr>
        <w:t>currently focusing</w:t>
      </w:r>
      <w:r w:rsidRPr="00E073E0">
        <w:rPr>
          <w:lang w:val="en-US"/>
        </w:rPr>
        <w:t xml:space="preserve"> on closing the educational gap, between the </w:t>
      </w:r>
      <w:r w:rsidR="00513618" w:rsidRPr="00E073E0">
        <w:rPr>
          <w:lang w:val="en-US"/>
        </w:rPr>
        <w:t xml:space="preserve">student beneficing of an education on and off reserve. </w:t>
      </w:r>
      <w:r w:rsidRPr="00E073E0">
        <w:rPr>
          <w:lang w:val="en-US"/>
        </w:rPr>
        <w:t xml:space="preserve"> </w:t>
      </w:r>
      <w:r w:rsidR="00513618" w:rsidRPr="00E073E0">
        <w:rPr>
          <w:lang w:val="en-US"/>
        </w:rPr>
        <w:t xml:space="preserve">However, </w:t>
      </w:r>
      <w:r w:rsidR="00015758" w:rsidRPr="00E073E0">
        <w:rPr>
          <w:lang w:val="en-US"/>
        </w:rPr>
        <w:t xml:space="preserve">it’s hard to try and put these two realities at the same levels, since they don’t live in the same territories, have the </w:t>
      </w:r>
      <w:r w:rsidR="009F787D" w:rsidRPr="00E073E0">
        <w:rPr>
          <w:lang w:val="en-US"/>
        </w:rPr>
        <w:t xml:space="preserve">same economic resources and value. A second action to put in place would be to stop seeking for the same level of education between the Indigenous and Non-Ingenious students. </w:t>
      </w:r>
      <w:r w:rsidR="00897857" w:rsidRPr="00E073E0">
        <w:rPr>
          <w:lang w:val="en-US"/>
        </w:rPr>
        <w:t>First Nations should not be compared a</w:t>
      </w:r>
      <w:r w:rsidR="002C30AE" w:rsidRPr="00E073E0">
        <w:rPr>
          <w:lang w:val="en-US"/>
        </w:rPr>
        <w:t>nd should be seen as one complete entity that lives with its own challenges. Throught</w:t>
      </w:r>
      <w:r w:rsidR="009F787D" w:rsidRPr="00E073E0">
        <w:rPr>
          <w:lang w:val="en-US"/>
        </w:rPr>
        <w:t xml:space="preserve"> more investments from the federal government into these communities, they must try to increase the numbers of communities in province</w:t>
      </w:r>
      <w:r w:rsidR="005313A9" w:rsidRPr="00E073E0">
        <w:rPr>
          <w:lang w:val="en-US"/>
        </w:rPr>
        <w:t>s</w:t>
      </w:r>
      <w:r w:rsidR="009F787D" w:rsidRPr="00E073E0">
        <w:rPr>
          <w:lang w:val="en-US"/>
        </w:rPr>
        <w:t xml:space="preserve"> that </w:t>
      </w:r>
      <w:r w:rsidR="00897857" w:rsidRPr="00E073E0">
        <w:rPr>
          <w:lang w:val="en-US"/>
        </w:rPr>
        <w:t xml:space="preserve">have full control over </w:t>
      </w:r>
      <w:r w:rsidR="005313A9" w:rsidRPr="00E073E0">
        <w:rPr>
          <w:lang w:val="en-US"/>
        </w:rPr>
        <w:t xml:space="preserve">their education. Like we saw with British Columbia, a peaceful relationship is possible between the federal government and the communities, if the First Nations have the autonomy to choose </w:t>
      </w:r>
      <w:r w:rsidR="00A02485" w:rsidRPr="00E073E0">
        <w:rPr>
          <w:lang w:val="en-US"/>
        </w:rPr>
        <w:t xml:space="preserve">were they which to put their resources and how to invest their founding in education. </w:t>
      </w:r>
    </w:p>
    <w:p w14:paraId="715EC0D1" w14:textId="4D443E1D" w:rsidR="00F64C2D" w:rsidRPr="00E073E0" w:rsidRDefault="00FE415D" w:rsidP="00550972">
      <w:pPr>
        <w:rPr>
          <w:lang w:val="en-US"/>
        </w:rPr>
      </w:pPr>
      <w:r w:rsidRPr="00E073E0">
        <w:rPr>
          <w:lang w:val="en-US"/>
        </w:rPr>
        <w:t xml:space="preserve">A </w:t>
      </w:r>
      <w:r w:rsidR="00A02485" w:rsidRPr="00E073E0">
        <w:rPr>
          <w:lang w:val="en-US"/>
        </w:rPr>
        <w:t xml:space="preserve">final action to put in place would be to give a bigger voice to First Nations in the parliament itself. </w:t>
      </w:r>
      <w:r w:rsidR="0044693E" w:rsidRPr="00E073E0">
        <w:rPr>
          <w:lang w:val="en-US"/>
        </w:rPr>
        <w:t>Currently</w:t>
      </w:r>
      <w:r w:rsidR="000063D7" w:rsidRPr="00E073E0">
        <w:rPr>
          <w:lang w:val="en-US"/>
        </w:rPr>
        <w:t>, the minister of</w:t>
      </w:r>
      <w:r w:rsidR="00C9678E" w:rsidRPr="00E073E0">
        <w:rPr>
          <w:lang w:val="en-US"/>
        </w:rPr>
        <w:t xml:space="preserve"> Indigenous Relations at the federal level is Gary Anandasangaree is originary from </w:t>
      </w:r>
      <w:r w:rsidR="0044693E" w:rsidRPr="00E073E0">
        <w:rPr>
          <w:lang w:val="en-US"/>
        </w:rPr>
        <w:t>Sri Lanka</w:t>
      </w:r>
      <w:r w:rsidR="00C9678E" w:rsidRPr="00E073E0">
        <w:rPr>
          <w:lang w:val="en-US"/>
        </w:rPr>
        <w:t xml:space="preserve"> (</w:t>
      </w:r>
      <w:r w:rsidR="0044693E" w:rsidRPr="00E073E0">
        <w:rPr>
          <w:lang w:val="en-US"/>
        </w:rPr>
        <w:t>Prime</w:t>
      </w:r>
      <w:r w:rsidR="00C9678E" w:rsidRPr="00E073E0">
        <w:rPr>
          <w:lang w:val="en-US"/>
        </w:rPr>
        <w:t xml:space="preserve"> Minis</w:t>
      </w:r>
      <w:r w:rsidR="0044693E" w:rsidRPr="00E073E0">
        <w:rPr>
          <w:lang w:val="en-US"/>
        </w:rPr>
        <w:t xml:space="preserve">ter of Canada, 2023, par. 1-6). </w:t>
      </w:r>
      <w:r w:rsidR="00037C05" w:rsidRPr="00E073E0">
        <w:rPr>
          <w:lang w:val="en-US"/>
        </w:rPr>
        <w:t xml:space="preserve">Even though this minister has a background in law, he talks </w:t>
      </w:r>
      <w:r w:rsidR="00510C94" w:rsidRPr="00E073E0">
        <w:rPr>
          <w:lang w:val="en-US"/>
        </w:rPr>
        <w:t>every day</w:t>
      </w:r>
      <w:r w:rsidR="00037C05" w:rsidRPr="00E073E0">
        <w:rPr>
          <w:lang w:val="en-US"/>
        </w:rPr>
        <w:t xml:space="preserve"> on behalf </w:t>
      </w:r>
      <w:r w:rsidR="00510C94" w:rsidRPr="00E073E0">
        <w:rPr>
          <w:lang w:val="en-US"/>
        </w:rPr>
        <w:t>of</w:t>
      </w:r>
      <w:r w:rsidR="00037C05" w:rsidRPr="00E073E0">
        <w:rPr>
          <w:lang w:val="en-US"/>
        </w:rPr>
        <w:t xml:space="preserve"> the First Nations, without </w:t>
      </w:r>
      <w:r w:rsidR="00510C94" w:rsidRPr="00E073E0">
        <w:rPr>
          <w:lang w:val="en-US"/>
        </w:rPr>
        <w:t>coming from there himself. It should be mandatory for all ministers that represent the First Nations, to be f</w:t>
      </w:r>
      <w:r w:rsidR="00356D2B" w:rsidRPr="00E073E0">
        <w:rPr>
          <w:lang w:val="en-US"/>
        </w:rPr>
        <w:t>ro</w:t>
      </w:r>
      <w:r w:rsidR="00510C94" w:rsidRPr="00E073E0">
        <w:rPr>
          <w:lang w:val="en-US"/>
        </w:rPr>
        <w:t xml:space="preserve">m these Indigenous communities, and have </w:t>
      </w:r>
      <w:r w:rsidR="00356D2B" w:rsidRPr="00E073E0">
        <w:rPr>
          <w:lang w:val="en-US"/>
        </w:rPr>
        <w:t>grown up there</w:t>
      </w:r>
      <w:r w:rsidR="00510C94" w:rsidRPr="00E073E0">
        <w:rPr>
          <w:lang w:val="en-US"/>
        </w:rPr>
        <w:t xml:space="preserve">. </w:t>
      </w:r>
      <w:r w:rsidR="00AA6C23" w:rsidRPr="00E073E0">
        <w:rPr>
          <w:lang w:val="en-US"/>
        </w:rPr>
        <w:t>It’s a big action, but that would have a massive impact on the representation and the decision making.</w:t>
      </w:r>
    </w:p>
    <w:p w14:paraId="4C052BDF" w14:textId="77777777" w:rsidR="00AA6C23" w:rsidRPr="00E073E0" w:rsidRDefault="00AA6C23" w:rsidP="00244FB7">
      <w:pPr>
        <w:pStyle w:val="Titre3"/>
        <w:rPr>
          <w:szCs w:val="28"/>
          <w:lang w:val="en-US"/>
        </w:rPr>
      </w:pPr>
    </w:p>
    <w:p w14:paraId="3F54DEC6" w14:textId="621CF593" w:rsidR="00AA6C23" w:rsidRPr="00E073E0" w:rsidRDefault="001A291C" w:rsidP="00AA6C23">
      <w:pPr>
        <w:pStyle w:val="Titre3"/>
        <w:rPr>
          <w:szCs w:val="28"/>
          <w:lang w:val="en-US"/>
        </w:rPr>
      </w:pPr>
      <w:bookmarkStart w:id="25" w:name="_Toc151925848"/>
      <w:r w:rsidRPr="00E073E0">
        <w:rPr>
          <w:szCs w:val="28"/>
          <w:lang w:val="en-US"/>
        </w:rPr>
        <w:t xml:space="preserve">Actions for the </w:t>
      </w:r>
      <w:r w:rsidR="00AA6C23" w:rsidRPr="00E073E0">
        <w:rPr>
          <w:szCs w:val="28"/>
          <w:lang w:val="en-US"/>
        </w:rPr>
        <w:t>Provincial Government of Quebec</w:t>
      </w:r>
      <w:bookmarkEnd w:id="25"/>
    </w:p>
    <w:p w14:paraId="7052A29B" w14:textId="53905F98" w:rsidR="00AA6C23" w:rsidRPr="00E073E0" w:rsidRDefault="00AA6C23" w:rsidP="00550972">
      <w:pPr>
        <w:ind w:firstLine="708"/>
        <w:rPr>
          <w:lang w:val="en-US"/>
        </w:rPr>
      </w:pPr>
      <w:r w:rsidRPr="00E073E0">
        <w:rPr>
          <w:lang w:val="en-US"/>
        </w:rPr>
        <w:t xml:space="preserve">As the education of the First Nations is a federal responsibility, the </w:t>
      </w:r>
      <w:r w:rsidR="00D82003" w:rsidRPr="00E073E0">
        <w:rPr>
          <w:lang w:val="en-US"/>
        </w:rPr>
        <w:t xml:space="preserve">provincial government have not taken many actions in the last five year to increase the access to a quality education. </w:t>
      </w:r>
      <w:r w:rsidR="005E504E" w:rsidRPr="00E073E0">
        <w:rPr>
          <w:lang w:val="en-US"/>
        </w:rPr>
        <w:t xml:space="preserve">They should be more proactive on the matter, even </w:t>
      </w:r>
      <w:r w:rsidR="00A2163A" w:rsidRPr="00E073E0">
        <w:rPr>
          <w:lang w:val="en-US"/>
        </w:rPr>
        <w:t>though</w:t>
      </w:r>
      <w:r w:rsidR="005E504E" w:rsidRPr="00E073E0">
        <w:rPr>
          <w:lang w:val="en-US"/>
        </w:rPr>
        <w:t xml:space="preserve"> the current situation in Quebec with the </w:t>
      </w:r>
      <w:r w:rsidR="00A2163A" w:rsidRPr="00E073E0">
        <w:rPr>
          <w:lang w:val="en-US"/>
        </w:rPr>
        <w:t>teacher’s poor working conditions</w:t>
      </w:r>
      <w:r w:rsidR="00D03DD9" w:rsidRPr="00E073E0">
        <w:rPr>
          <w:lang w:val="en-US"/>
        </w:rPr>
        <w:t xml:space="preserve"> takes a lot of attention. </w:t>
      </w:r>
      <w:r w:rsidR="008F77ED" w:rsidRPr="00E073E0">
        <w:rPr>
          <w:lang w:val="en-US"/>
        </w:rPr>
        <w:t xml:space="preserve">As </w:t>
      </w:r>
      <w:r w:rsidR="00D03DD9" w:rsidRPr="00E073E0">
        <w:rPr>
          <w:lang w:val="en-US"/>
        </w:rPr>
        <w:t xml:space="preserve">it was seen earlier, </w:t>
      </w:r>
      <w:r w:rsidR="008F77ED" w:rsidRPr="00E073E0">
        <w:rPr>
          <w:lang w:val="en-US"/>
        </w:rPr>
        <w:t xml:space="preserve">the provincial government passed the law 96 on French language in Quebec, </w:t>
      </w:r>
      <w:r w:rsidR="00D03DD9" w:rsidRPr="00E073E0">
        <w:rPr>
          <w:lang w:val="en-US"/>
        </w:rPr>
        <w:t xml:space="preserve">without taking into consideration the languages of the students from the First Nations </w:t>
      </w:r>
      <w:r w:rsidR="008F77ED" w:rsidRPr="00E073E0">
        <w:rPr>
          <w:lang w:val="en-US"/>
        </w:rPr>
        <w:t>(Radio Canada, 2023, par. 2-6).</w:t>
      </w:r>
      <w:r w:rsidR="00D03DD9" w:rsidRPr="00E073E0">
        <w:rPr>
          <w:lang w:val="en-US"/>
        </w:rPr>
        <w:t xml:space="preserve"> A first action to put in place should be to </w:t>
      </w:r>
      <w:r w:rsidR="00C3053E" w:rsidRPr="00E073E0">
        <w:rPr>
          <w:lang w:val="en-US"/>
        </w:rPr>
        <w:t xml:space="preserve">be more flexible on the use of First Nations languages, not only for at the cegep level, but </w:t>
      </w:r>
      <w:r w:rsidR="00057036" w:rsidRPr="00E073E0">
        <w:rPr>
          <w:lang w:val="en-US"/>
        </w:rPr>
        <w:t xml:space="preserve">for all levels of education. </w:t>
      </w:r>
      <w:r w:rsidR="004816FC" w:rsidRPr="00E073E0">
        <w:rPr>
          <w:lang w:val="en-US"/>
        </w:rPr>
        <w:t xml:space="preserve">Every mandatory </w:t>
      </w:r>
      <w:r w:rsidR="00DD1A1E" w:rsidRPr="00E073E0">
        <w:rPr>
          <w:lang w:val="en-US"/>
        </w:rPr>
        <w:t>exam</w:t>
      </w:r>
      <w:r w:rsidR="004816FC" w:rsidRPr="00E073E0">
        <w:rPr>
          <w:lang w:val="en-US"/>
        </w:rPr>
        <w:t xml:space="preserve"> from the government should </w:t>
      </w:r>
      <w:r w:rsidR="00E7293D" w:rsidRPr="00E073E0">
        <w:rPr>
          <w:lang w:val="en-US"/>
        </w:rPr>
        <w:t>not only be not mandatory for the First Nations, but accept t</w:t>
      </w:r>
      <w:r w:rsidR="00DD1A1E" w:rsidRPr="00E073E0">
        <w:rPr>
          <w:lang w:val="en-US"/>
        </w:rPr>
        <w:t xml:space="preserve">hat they do the exam, but in their language. </w:t>
      </w:r>
    </w:p>
    <w:p w14:paraId="2E0706FF" w14:textId="35857E7C" w:rsidR="006F07B1" w:rsidRPr="00E073E0" w:rsidRDefault="00D129AC" w:rsidP="00550972">
      <w:pPr>
        <w:rPr>
          <w:lang w:val="en-US"/>
        </w:rPr>
      </w:pPr>
      <w:r w:rsidRPr="00E073E0">
        <w:rPr>
          <w:lang w:val="en-US"/>
        </w:rPr>
        <w:t xml:space="preserve">Another action that would make the access to education for the first nation </w:t>
      </w:r>
      <w:r w:rsidR="00536CBF" w:rsidRPr="00E073E0">
        <w:rPr>
          <w:lang w:val="en-US"/>
        </w:rPr>
        <w:t xml:space="preserve">better, would be </w:t>
      </w:r>
      <w:r w:rsidR="00B27501" w:rsidRPr="00E073E0">
        <w:rPr>
          <w:lang w:val="en-US"/>
        </w:rPr>
        <w:t xml:space="preserve">for the provincial government to ensure that all the communities of each province have the rights to manage their </w:t>
      </w:r>
      <w:r w:rsidR="00322F08" w:rsidRPr="00E073E0">
        <w:rPr>
          <w:lang w:val="en-US"/>
        </w:rPr>
        <w:t xml:space="preserve">own programs. They should collaborate more extensively with the federal government </w:t>
      </w:r>
      <w:r w:rsidR="00356D2B" w:rsidRPr="00E073E0">
        <w:rPr>
          <w:lang w:val="en-US"/>
        </w:rPr>
        <w:t xml:space="preserve">to make sure that </w:t>
      </w:r>
      <w:r w:rsidR="001041F0" w:rsidRPr="00E073E0">
        <w:rPr>
          <w:lang w:val="en-US"/>
        </w:rPr>
        <w:t>it’s</w:t>
      </w:r>
      <w:r w:rsidR="00356D2B" w:rsidRPr="00E073E0">
        <w:rPr>
          <w:lang w:val="en-US"/>
        </w:rPr>
        <w:t xml:space="preserve"> not the territories themselves who are fighting for the</w:t>
      </w:r>
      <w:r w:rsidR="001041F0" w:rsidRPr="00E073E0">
        <w:rPr>
          <w:lang w:val="en-US"/>
        </w:rPr>
        <w:t xml:space="preserve">ir rights and autonomy over their education system, put the province themselves. The rights from the federal government to manage their education should be given to </w:t>
      </w:r>
      <w:r w:rsidR="00DF06B6" w:rsidRPr="00E073E0">
        <w:rPr>
          <w:lang w:val="en-US"/>
        </w:rPr>
        <w:t xml:space="preserve">all the territories of </w:t>
      </w:r>
      <w:r w:rsidR="001041F0" w:rsidRPr="00E073E0">
        <w:rPr>
          <w:lang w:val="en-US"/>
        </w:rPr>
        <w:t xml:space="preserve">the </w:t>
      </w:r>
      <w:r w:rsidR="00DD1A1E" w:rsidRPr="00E073E0">
        <w:rPr>
          <w:lang w:val="en-US"/>
        </w:rPr>
        <w:t>province, to</w:t>
      </w:r>
      <w:r w:rsidR="00DF06B6" w:rsidRPr="00E073E0">
        <w:rPr>
          <w:lang w:val="en-US"/>
        </w:rPr>
        <w:t xml:space="preserve"> be more efficient with their time and not make every single territory fight for the same rights. </w:t>
      </w:r>
    </w:p>
    <w:p w14:paraId="334596D9" w14:textId="77777777" w:rsidR="00DD1A1E" w:rsidRPr="00E073E0" w:rsidRDefault="00DD1A1E" w:rsidP="006F07B1">
      <w:pPr>
        <w:pStyle w:val="Titre3"/>
        <w:rPr>
          <w:b w:val="0"/>
          <w:bCs w:val="0"/>
          <w:sz w:val="24"/>
          <w:szCs w:val="24"/>
          <w:lang w:val="en-US"/>
        </w:rPr>
      </w:pPr>
    </w:p>
    <w:p w14:paraId="4851011B" w14:textId="55E01453" w:rsidR="00DD1A1E" w:rsidRPr="00E073E0" w:rsidRDefault="00DD1A1E" w:rsidP="00DD1A1E">
      <w:pPr>
        <w:pStyle w:val="Titre3"/>
        <w:rPr>
          <w:szCs w:val="28"/>
          <w:lang w:val="en-US"/>
        </w:rPr>
      </w:pPr>
      <w:bookmarkStart w:id="26" w:name="_Toc151925849"/>
      <w:r w:rsidRPr="00E073E0">
        <w:rPr>
          <w:szCs w:val="28"/>
          <w:lang w:val="en-US"/>
        </w:rPr>
        <w:lastRenderedPageBreak/>
        <w:t xml:space="preserve">Actions for the Government of </w:t>
      </w:r>
      <w:r w:rsidR="00565BDB" w:rsidRPr="00E073E0">
        <w:rPr>
          <w:szCs w:val="28"/>
          <w:lang w:val="en-US"/>
        </w:rPr>
        <w:t>British Columbia</w:t>
      </w:r>
      <w:bookmarkEnd w:id="26"/>
    </w:p>
    <w:p w14:paraId="5CEBB8CB" w14:textId="595AAB1D" w:rsidR="006F07B1" w:rsidRPr="00E073E0" w:rsidRDefault="00565BDB" w:rsidP="00550972">
      <w:pPr>
        <w:ind w:firstLine="708"/>
        <w:rPr>
          <w:lang w:val="en-US"/>
        </w:rPr>
      </w:pPr>
      <w:r w:rsidRPr="00E073E0">
        <w:rPr>
          <w:lang w:val="en-US"/>
        </w:rPr>
        <w:t xml:space="preserve">As the government of British Columbia is currently very active on the adoption of measure to make the education more accessible, they are on the right track </w:t>
      </w:r>
      <w:r w:rsidR="00593EE6" w:rsidRPr="00E073E0">
        <w:rPr>
          <w:lang w:val="en-US"/>
        </w:rPr>
        <w:t xml:space="preserve">so that the education in the province as the best outcome. However, the first action they could put in place to make the isutation even better would be to </w:t>
      </w:r>
      <w:r w:rsidR="00A5387D" w:rsidRPr="00E073E0">
        <w:rPr>
          <w:lang w:val="en-US"/>
        </w:rPr>
        <w:t>make sure that all nations of the province have the rights over the regulation of their teachers and educational program. A clear path</w:t>
      </w:r>
      <w:r w:rsidR="00715A8C" w:rsidRPr="00E073E0">
        <w:rPr>
          <w:lang w:val="en-US"/>
        </w:rPr>
        <w:t xml:space="preserve"> or governmental procedure</w:t>
      </w:r>
      <w:r w:rsidR="00A5387D" w:rsidRPr="00E073E0">
        <w:rPr>
          <w:lang w:val="en-US"/>
        </w:rPr>
        <w:t xml:space="preserve"> to </w:t>
      </w:r>
      <w:r w:rsidR="00742097" w:rsidRPr="00E073E0">
        <w:rPr>
          <w:lang w:val="en-US"/>
        </w:rPr>
        <w:t xml:space="preserve">gain control over their education should be putted in place, as the changes happening in the province happened because of </w:t>
      </w:r>
      <w:r w:rsidR="00715A8C" w:rsidRPr="00E073E0">
        <w:rPr>
          <w:lang w:val="en-US"/>
        </w:rPr>
        <w:t xml:space="preserve">repetitive </w:t>
      </w:r>
      <w:r w:rsidR="002653EE" w:rsidRPr="00E073E0">
        <w:rPr>
          <w:lang w:val="en-US"/>
        </w:rPr>
        <w:t xml:space="preserve">public manifestation and public speeches by the communities. </w:t>
      </w:r>
      <w:r w:rsidR="00393B74" w:rsidRPr="00E073E0">
        <w:rPr>
          <w:lang w:val="en-US"/>
        </w:rPr>
        <w:t xml:space="preserve">Even though the provincial government of this province is very open to give more autonomy to its Indigenous territories, its essential to consider putting in place an easier way for the regions to put their points forward and gain autonomy over education. </w:t>
      </w:r>
    </w:p>
    <w:p w14:paraId="19B2C510" w14:textId="0CAD4503" w:rsidR="00393B74" w:rsidRPr="00E073E0" w:rsidRDefault="00393B74" w:rsidP="00550972">
      <w:pPr>
        <w:rPr>
          <w:lang w:val="en-US"/>
        </w:rPr>
      </w:pPr>
      <w:r w:rsidRPr="00E073E0">
        <w:rPr>
          <w:lang w:val="en-US"/>
        </w:rPr>
        <w:t xml:space="preserve">Another action that could be putted in place to </w:t>
      </w:r>
      <w:r w:rsidR="006D458F" w:rsidRPr="00E073E0">
        <w:rPr>
          <w:lang w:val="en-US"/>
        </w:rPr>
        <w:t xml:space="preserve">make education more accessible for the youth would be to create </w:t>
      </w:r>
      <w:r w:rsidR="00466BB0" w:rsidRPr="00E073E0">
        <w:rPr>
          <w:lang w:val="en-US"/>
        </w:rPr>
        <w:t xml:space="preserve">committees with </w:t>
      </w:r>
      <w:r w:rsidR="00A10BA8" w:rsidRPr="00E073E0">
        <w:rPr>
          <w:lang w:val="en-US"/>
        </w:rPr>
        <w:t>qualified</w:t>
      </w:r>
      <w:r w:rsidR="00466BB0" w:rsidRPr="00E073E0">
        <w:rPr>
          <w:lang w:val="en-US"/>
        </w:rPr>
        <w:t xml:space="preserve"> </w:t>
      </w:r>
      <w:r w:rsidR="00A10BA8" w:rsidRPr="00E073E0">
        <w:rPr>
          <w:lang w:val="en-US"/>
        </w:rPr>
        <w:t>individuals</w:t>
      </w:r>
      <w:r w:rsidR="00466BB0" w:rsidRPr="00E073E0">
        <w:rPr>
          <w:lang w:val="en-US"/>
        </w:rPr>
        <w:t xml:space="preserve"> from each </w:t>
      </w:r>
      <w:r w:rsidR="00A10BA8" w:rsidRPr="00E073E0">
        <w:rPr>
          <w:lang w:val="en-US"/>
        </w:rPr>
        <w:t xml:space="preserve">Indigenous </w:t>
      </w:r>
      <w:r w:rsidR="00466BB0" w:rsidRPr="00E073E0">
        <w:rPr>
          <w:lang w:val="en-US"/>
        </w:rPr>
        <w:t xml:space="preserve">nations </w:t>
      </w:r>
      <w:r w:rsidR="00A10BA8" w:rsidRPr="00E073E0">
        <w:rPr>
          <w:lang w:val="en-US"/>
        </w:rPr>
        <w:t xml:space="preserve">that would go on the field </w:t>
      </w:r>
      <w:r w:rsidR="00B065BB" w:rsidRPr="00E073E0">
        <w:rPr>
          <w:lang w:val="en-US"/>
        </w:rPr>
        <w:t xml:space="preserve">on each territory to dress a portrait of the situation regarding children and adults that don’t have access to the education they wish to have. In British Columbia, even if many </w:t>
      </w:r>
      <w:r w:rsidR="00243815" w:rsidRPr="00E073E0">
        <w:rPr>
          <w:lang w:val="en-US"/>
        </w:rPr>
        <w:t xml:space="preserve">nations </w:t>
      </w:r>
      <w:r w:rsidR="00727444" w:rsidRPr="00E073E0">
        <w:rPr>
          <w:lang w:val="en-US"/>
        </w:rPr>
        <w:t>have</w:t>
      </w:r>
      <w:r w:rsidR="00243815" w:rsidRPr="00E073E0">
        <w:rPr>
          <w:lang w:val="en-US"/>
        </w:rPr>
        <w:t xml:space="preserve"> access to a good quality education, </w:t>
      </w:r>
      <w:r w:rsidR="00B065BB" w:rsidRPr="00E073E0">
        <w:rPr>
          <w:lang w:val="en-US"/>
        </w:rPr>
        <w:t xml:space="preserve">many communities continue to live </w:t>
      </w:r>
      <w:r w:rsidR="00727444" w:rsidRPr="00E073E0">
        <w:rPr>
          <w:lang w:val="en-US"/>
        </w:rPr>
        <w:t>poorly,</w:t>
      </w:r>
      <w:r w:rsidR="00243815" w:rsidRPr="00E073E0">
        <w:rPr>
          <w:lang w:val="en-US"/>
        </w:rPr>
        <w:t xml:space="preserve"> and their situation is not talked about. If the provincial government would go on field </w:t>
      </w:r>
      <w:r w:rsidR="00727444" w:rsidRPr="00E073E0">
        <w:rPr>
          <w:lang w:val="en-US"/>
        </w:rPr>
        <w:t>monthly, and</w:t>
      </w:r>
      <w:r w:rsidR="00243815" w:rsidRPr="00E073E0">
        <w:rPr>
          <w:lang w:val="en-US"/>
        </w:rPr>
        <w:t xml:space="preserve"> collect data on their situation</w:t>
      </w:r>
      <w:r w:rsidR="00727444" w:rsidRPr="00E073E0">
        <w:rPr>
          <w:lang w:val="en-US"/>
        </w:rPr>
        <w:t xml:space="preserve">, they will be able to offer better solution to certain communities that are living in </w:t>
      </w:r>
      <w:r w:rsidR="00AA419E" w:rsidRPr="00E073E0">
        <w:rPr>
          <w:lang w:val="en-US"/>
        </w:rPr>
        <w:t>the silence for too long.</w:t>
      </w:r>
    </w:p>
    <w:p w14:paraId="0FF1F55D" w14:textId="77777777" w:rsidR="002C4958" w:rsidRPr="00E073E0" w:rsidRDefault="002C4958" w:rsidP="003A1D3B">
      <w:pPr>
        <w:pStyle w:val="Titre3"/>
        <w:rPr>
          <w:b w:val="0"/>
          <w:bCs w:val="0"/>
          <w:sz w:val="24"/>
          <w:szCs w:val="24"/>
          <w:lang w:val="en-US"/>
        </w:rPr>
      </w:pPr>
    </w:p>
    <w:p w14:paraId="47D9DE90" w14:textId="4AB87EC5" w:rsidR="00736492" w:rsidRPr="00E073E0" w:rsidRDefault="00736492" w:rsidP="00550972">
      <w:pPr>
        <w:pStyle w:val="Titre3"/>
        <w:numPr>
          <w:ilvl w:val="0"/>
          <w:numId w:val="1"/>
        </w:numPr>
        <w:rPr>
          <w:sz w:val="32"/>
          <w:szCs w:val="32"/>
          <w:lang w:val="en-US"/>
        </w:rPr>
      </w:pPr>
      <w:bookmarkStart w:id="27" w:name="_Toc151925850"/>
      <w:r w:rsidRPr="00E073E0">
        <w:rPr>
          <w:sz w:val="32"/>
          <w:szCs w:val="32"/>
          <w:lang w:val="en-US"/>
        </w:rPr>
        <w:lastRenderedPageBreak/>
        <w:t>Conclusion</w:t>
      </w:r>
      <w:bookmarkEnd w:id="27"/>
    </w:p>
    <w:p w14:paraId="55483BDA" w14:textId="14B806EE" w:rsidR="00736492" w:rsidRPr="00E073E0" w:rsidRDefault="00736492" w:rsidP="00550972">
      <w:pPr>
        <w:ind w:firstLine="708"/>
        <w:rPr>
          <w:lang w:val="en-US"/>
        </w:rPr>
      </w:pPr>
      <w:r w:rsidRPr="00E073E0">
        <w:rPr>
          <w:lang w:val="en-US"/>
        </w:rPr>
        <w:t xml:space="preserve">To conclude, there is still a long way to go and a lot of efforts to make so that the First Nations finally have access to </w:t>
      </w:r>
      <w:r w:rsidR="000665D6" w:rsidRPr="00E073E0">
        <w:rPr>
          <w:lang w:val="en-US"/>
        </w:rPr>
        <w:t xml:space="preserve">appropriate education. </w:t>
      </w:r>
      <w:r w:rsidR="00F3092A" w:rsidRPr="00E073E0">
        <w:rPr>
          <w:lang w:val="en-US"/>
        </w:rPr>
        <w:t xml:space="preserve">Even </w:t>
      </w:r>
      <w:r w:rsidR="00E435E2" w:rsidRPr="00E073E0">
        <w:rPr>
          <w:lang w:val="en-US"/>
        </w:rPr>
        <w:t>though</w:t>
      </w:r>
      <w:r w:rsidR="00F3092A" w:rsidRPr="00E073E0">
        <w:rPr>
          <w:lang w:val="en-US"/>
        </w:rPr>
        <w:t xml:space="preserve"> the three government</w:t>
      </w:r>
      <w:r w:rsidR="00E435E2" w:rsidRPr="00E073E0">
        <w:rPr>
          <w:lang w:val="en-US"/>
        </w:rPr>
        <w:t>s</w:t>
      </w:r>
      <w:r w:rsidR="00F3092A" w:rsidRPr="00E073E0">
        <w:rPr>
          <w:lang w:val="en-US"/>
        </w:rPr>
        <w:t xml:space="preserve"> th</w:t>
      </w:r>
      <w:r w:rsidR="00E435E2" w:rsidRPr="00E073E0">
        <w:rPr>
          <w:lang w:val="en-US"/>
        </w:rPr>
        <w:t>at</w:t>
      </w:r>
      <w:r w:rsidR="00F3092A" w:rsidRPr="00E073E0">
        <w:rPr>
          <w:lang w:val="en-US"/>
        </w:rPr>
        <w:t xml:space="preserve"> were presented offer a very different point of view on the </w:t>
      </w:r>
      <w:r w:rsidR="00E435E2" w:rsidRPr="00E073E0">
        <w:rPr>
          <w:lang w:val="en-US"/>
        </w:rPr>
        <w:t xml:space="preserve">initiatives taken and the necessity to take actions, none of them </w:t>
      </w:r>
      <w:r w:rsidR="00D04EDE" w:rsidRPr="00E073E0">
        <w:rPr>
          <w:lang w:val="en-US"/>
        </w:rPr>
        <w:t>are perfect and its essential that the First Nations cause stay in the actuality. After all, education is not only the way the future generation is educated, but how it’s essential that our whole country knows what’s going on and the actions that must have been taken a long time ago.</w:t>
      </w:r>
    </w:p>
    <w:p w14:paraId="744CF6C8" w14:textId="77777777" w:rsidR="00244FB7" w:rsidRPr="00E073E0" w:rsidRDefault="00244FB7" w:rsidP="00AF39C4">
      <w:pPr>
        <w:rPr>
          <w:rFonts w:cs="Times New Roman"/>
          <w:lang w:val="en-US"/>
        </w:rPr>
      </w:pPr>
    </w:p>
    <w:p w14:paraId="16DE66CD" w14:textId="2B6F01DB" w:rsidR="00E07012" w:rsidRPr="00E073E0" w:rsidRDefault="00F15D39" w:rsidP="00F15D39">
      <w:pPr>
        <w:jc w:val="center"/>
        <w:rPr>
          <w:rFonts w:cs="Times New Roman"/>
          <w:b/>
          <w:bCs/>
          <w:sz w:val="32"/>
          <w:szCs w:val="32"/>
          <w:lang w:val="en-US"/>
        </w:rPr>
      </w:pPr>
      <w:r w:rsidRPr="00E073E0">
        <w:rPr>
          <w:rFonts w:cs="Times New Roman"/>
          <w:b/>
          <w:bCs/>
          <w:sz w:val="32"/>
          <w:szCs w:val="32"/>
          <w:lang w:val="en-US"/>
        </w:rPr>
        <w:t>References</w:t>
      </w:r>
    </w:p>
    <w:p w14:paraId="2E0F9691" w14:textId="77777777" w:rsidR="00E07012" w:rsidRPr="00E073E0" w:rsidRDefault="00E07012" w:rsidP="00AF39C4">
      <w:pPr>
        <w:rPr>
          <w:rFonts w:cs="Times New Roman"/>
          <w:lang w:val="en-US"/>
        </w:rPr>
      </w:pPr>
    </w:p>
    <w:p w14:paraId="5D074219" w14:textId="20663BC0" w:rsidR="00F15D39" w:rsidRPr="00E073E0" w:rsidRDefault="00F15D39" w:rsidP="00FB58D9">
      <w:pPr>
        <w:spacing w:line="360" w:lineRule="auto"/>
        <w:jc w:val="left"/>
        <w:rPr>
          <w:rFonts w:eastAsia="Times New Roman" w:cs="Times New Roman"/>
          <w:i/>
          <w:iCs/>
          <w:color w:val="000000"/>
          <w:kern w:val="0"/>
          <w:lang w:eastAsia="fr-CA"/>
          <w14:ligatures w14:val="none"/>
        </w:rPr>
      </w:pPr>
      <w:r w:rsidRPr="00F15D39">
        <w:rPr>
          <w:rFonts w:eastAsia="Times New Roman" w:cs="Times New Roman"/>
          <w:color w:val="000000"/>
          <w:kern w:val="0"/>
          <w:lang w:val="en-US" w:eastAsia="fr-CA"/>
          <w14:ligatures w14:val="none"/>
        </w:rPr>
        <w:t xml:space="preserve">Assembly of First Nations (2023). </w:t>
      </w:r>
      <w:r w:rsidRPr="00F15D39">
        <w:rPr>
          <w:rFonts w:eastAsia="Times New Roman" w:cs="Times New Roman"/>
          <w:i/>
          <w:iCs/>
          <w:color w:val="000000"/>
          <w:kern w:val="0"/>
          <w:lang w:val="en-US" w:eastAsia="fr-CA"/>
          <w14:ligatures w14:val="none"/>
        </w:rPr>
        <w:t xml:space="preserve">Helping to ensure equitable, safe, and culturally </w:t>
      </w:r>
      <w:r w:rsidR="005D6E91" w:rsidRPr="00E073E0">
        <w:rPr>
          <w:rFonts w:eastAsia="Times New Roman" w:cs="Times New Roman"/>
          <w:i/>
          <w:iCs/>
          <w:color w:val="000000"/>
          <w:kern w:val="0"/>
          <w:lang w:val="en-US" w:eastAsia="fr-CA"/>
          <w14:ligatures w14:val="none"/>
        </w:rPr>
        <w:tab/>
      </w:r>
      <w:r w:rsidRPr="00F15D39">
        <w:rPr>
          <w:rFonts w:eastAsia="Times New Roman" w:cs="Times New Roman"/>
          <w:i/>
          <w:iCs/>
          <w:color w:val="000000"/>
          <w:kern w:val="0"/>
          <w:lang w:val="en-US" w:eastAsia="fr-CA"/>
          <w14:ligatures w14:val="none"/>
        </w:rPr>
        <w:t xml:space="preserve">relevant education to improve quality of life for First Nations people. </w:t>
      </w:r>
      <w:r w:rsidR="003B0185" w:rsidRPr="00E073E0">
        <w:rPr>
          <w:rFonts w:eastAsia="Times New Roman" w:cs="Times New Roman"/>
          <w:i/>
          <w:iCs/>
          <w:color w:val="000000"/>
          <w:kern w:val="0"/>
          <w:lang w:val="en-US" w:eastAsia="fr-CA"/>
          <w14:ligatures w14:val="none"/>
        </w:rPr>
        <w:lastRenderedPageBreak/>
        <w:tab/>
      </w:r>
      <w:r w:rsidR="00F812DD" w:rsidRPr="00E073E0">
        <w:rPr>
          <w:rFonts w:eastAsia="Times New Roman" w:cs="Times New Roman"/>
          <w:color w:val="1155CC"/>
          <w:kern w:val="0"/>
          <w:u w:val="single"/>
          <w:lang w:eastAsia="fr-CA"/>
          <w14:ligatures w14:val="none"/>
        </w:rPr>
        <w:fldChar w:fldCharType="begin"/>
      </w:r>
      <w:r w:rsidR="00F812DD" w:rsidRPr="00E073E0">
        <w:rPr>
          <w:rFonts w:eastAsia="Times New Roman" w:cs="Times New Roman"/>
          <w:color w:val="1155CC"/>
          <w:kern w:val="0"/>
          <w:u w:val="single"/>
          <w:lang w:eastAsia="fr-CA"/>
          <w14:ligatures w14:val="none"/>
        </w:rPr>
        <w:instrText>HYPERLINK "</w:instrText>
      </w:r>
      <w:r w:rsidR="00F812DD" w:rsidRPr="00F15D39">
        <w:rPr>
          <w:rFonts w:eastAsia="Times New Roman" w:cs="Times New Roman"/>
          <w:color w:val="1155CC"/>
          <w:kern w:val="0"/>
          <w:u w:val="single"/>
          <w:lang w:eastAsia="fr-CA"/>
          <w14:ligatures w14:val="none"/>
        </w:rPr>
        <w:instrText>https://afn.ca/communityservices/education/#:~:text=First%20Nations%20student</w:instrText>
      </w:r>
      <w:r w:rsidR="00F812DD" w:rsidRPr="00E073E0">
        <w:rPr>
          <w:rFonts w:eastAsia="Times New Roman" w:cs="Times New Roman"/>
          <w:color w:val="1155CC"/>
          <w:kern w:val="0"/>
          <w:u w:val="single"/>
          <w:lang w:eastAsia="fr-CA"/>
          <w14:ligatures w14:val="none"/>
        </w:rPr>
        <w:tab/>
      </w:r>
      <w:r w:rsidR="00F812DD" w:rsidRPr="00F15D39">
        <w:rPr>
          <w:rFonts w:eastAsia="Times New Roman" w:cs="Times New Roman"/>
          <w:color w:val="1155CC"/>
          <w:kern w:val="0"/>
          <w:u w:val="single"/>
          <w:lang w:eastAsia="fr-CA"/>
          <w14:ligatures w14:val="none"/>
        </w:rPr>
        <w:instrText>s%20have%20the,free%20from%20prejudice%20and%20discrimination</w:instrText>
      </w:r>
      <w:r w:rsidR="00F812DD" w:rsidRPr="00E073E0">
        <w:rPr>
          <w:rFonts w:eastAsia="Times New Roman" w:cs="Times New Roman"/>
          <w:color w:val="1155CC"/>
          <w:kern w:val="0"/>
          <w:u w:val="single"/>
          <w:lang w:eastAsia="fr-CA"/>
          <w14:ligatures w14:val="none"/>
        </w:rPr>
        <w:instrText>"</w:instrText>
      </w:r>
      <w:r w:rsidR="00F812DD" w:rsidRPr="00E073E0">
        <w:rPr>
          <w:rFonts w:eastAsia="Times New Roman" w:cs="Times New Roman"/>
          <w:color w:val="1155CC"/>
          <w:kern w:val="0"/>
          <w:u w:val="single"/>
          <w:lang w:eastAsia="fr-CA"/>
          <w14:ligatures w14:val="none"/>
        </w:rPr>
        <w:fldChar w:fldCharType="separate"/>
      </w:r>
      <w:r w:rsidR="00F812DD" w:rsidRPr="00F15D39">
        <w:rPr>
          <w:rStyle w:val="Hyperlien"/>
          <w:rFonts w:eastAsia="Times New Roman" w:cs="Times New Roman"/>
          <w:kern w:val="0"/>
          <w:lang w:eastAsia="fr-CA"/>
          <w14:ligatures w14:val="none"/>
        </w:rPr>
        <w:t>https://afn.ca/community</w:t>
      </w:r>
      <w:r w:rsidR="00F812DD" w:rsidRPr="00F15D39">
        <w:rPr>
          <w:rStyle w:val="Hyperlien"/>
          <w:rFonts w:eastAsia="Times New Roman" w:cs="Times New Roman"/>
          <w:kern w:val="0"/>
          <w:lang w:eastAsia="fr-CA"/>
          <w14:ligatures w14:val="none"/>
        </w:rPr>
        <w:t>s</w:t>
      </w:r>
      <w:r w:rsidR="00F812DD" w:rsidRPr="00F15D39">
        <w:rPr>
          <w:rStyle w:val="Hyperlien"/>
          <w:rFonts w:eastAsia="Times New Roman" w:cs="Times New Roman"/>
          <w:kern w:val="0"/>
          <w:lang w:eastAsia="fr-CA"/>
          <w14:ligatures w14:val="none"/>
        </w:rPr>
        <w:t>ervices/education/#:~:text=First%20Nations%20student</w:t>
      </w:r>
      <w:r w:rsidR="00F812DD" w:rsidRPr="00E073E0">
        <w:rPr>
          <w:rStyle w:val="Hyperlien"/>
          <w:rFonts w:eastAsia="Times New Roman" w:cs="Times New Roman"/>
          <w:color w:val="FFFFFF" w:themeColor="background1"/>
          <w:kern w:val="0"/>
          <w:lang w:eastAsia="fr-CA"/>
          <w14:ligatures w14:val="none"/>
        </w:rPr>
        <w:tab/>
      </w:r>
      <w:r w:rsidR="00F812DD" w:rsidRPr="00F15D39">
        <w:rPr>
          <w:rStyle w:val="Hyperlien"/>
          <w:rFonts w:eastAsia="Times New Roman" w:cs="Times New Roman"/>
          <w:kern w:val="0"/>
          <w:lang w:eastAsia="fr-CA"/>
          <w14:ligatures w14:val="none"/>
        </w:rPr>
        <w:t>s</w:t>
      </w:r>
      <w:r w:rsidR="00F812DD" w:rsidRPr="00F15D39">
        <w:rPr>
          <w:rStyle w:val="Hyperlien"/>
          <w:rFonts w:eastAsia="Times New Roman" w:cs="Times New Roman"/>
          <w:kern w:val="0"/>
          <w:lang w:eastAsia="fr-CA"/>
          <w14:ligatures w14:val="none"/>
        </w:rPr>
        <w:t>%20have%20the,free%20from%20prejudice%20and%20discrimination</w:t>
      </w:r>
      <w:r w:rsidR="00F812DD" w:rsidRPr="00E073E0">
        <w:rPr>
          <w:rFonts w:eastAsia="Times New Roman" w:cs="Times New Roman"/>
          <w:color w:val="1155CC"/>
          <w:kern w:val="0"/>
          <w:u w:val="single"/>
          <w:lang w:eastAsia="fr-CA"/>
          <w14:ligatures w14:val="none"/>
        </w:rPr>
        <w:fldChar w:fldCharType="end"/>
      </w:r>
    </w:p>
    <w:p w14:paraId="2010A4D0" w14:textId="77777777" w:rsidR="00F35432" w:rsidRPr="00E073E0" w:rsidRDefault="00F35432" w:rsidP="00FB58D9">
      <w:pPr>
        <w:spacing w:line="360" w:lineRule="auto"/>
        <w:jc w:val="left"/>
        <w:rPr>
          <w:rFonts w:eastAsia="Times New Roman" w:cs="Times New Roman"/>
          <w:color w:val="1155CC"/>
          <w:kern w:val="0"/>
          <w:u w:val="single"/>
          <w:lang w:eastAsia="fr-CA"/>
          <w14:ligatures w14:val="none"/>
        </w:rPr>
      </w:pPr>
    </w:p>
    <w:p w14:paraId="0F1BD02F" w14:textId="02E4953E" w:rsidR="00F35432" w:rsidRPr="00F35432" w:rsidRDefault="00F35432" w:rsidP="00FB58D9">
      <w:pPr>
        <w:spacing w:line="360" w:lineRule="auto"/>
        <w:jc w:val="left"/>
        <w:rPr>
          <w:rFonts w:eastAsia="Times New Roman" w:cs="Times New Roman"/>
          <w:color w:val="000000"/>
          <w:kern w:val="0"/>
          <w:lang w:val="en-US" w:eastAsia="fr-CA"/>
          <w14:ligatures w14:val="none"/>
        </w:rPr>
      </w:pPr>
      <w:r w:rsidRPr="00F35432">
        <w:rPr>
          <w:rFonts w:eastAsia="Times New Roman" w:cs="Times New Roman"/>
          <w:color w:val="000000"/>
          <w:kern w:val="0"/>
          <w:lang w:val="en-US" w:eastAsia="fr-CA"/>
          <w14:ligatures w14:val="none"/>
        </w:rPr>
        <w:t xml:space="preserve">Barrera, J. (2018, February 14). </w:t>
      </w:r>
      <w:r w:rsidRPr="00F35432">
        <w:rPr>
          <w:rFonts w:eastAsia="Times New Roman" w:cs="Times New Roman"/>
          <w:i/>
          <w:iCs/>
          <w:color w:val="000000"/>
          <w:kern w:val="0"/>
          <w:lang w:val="en-US" w:eastAsia="fr-CA"/>
          <w14:ligatures w14:val="none"/>
        </w:rPr>
        <w:t>First nations leaders react with cauti</w:t>
      </w:r>
      <w:r w:rsidRPr="00E073E0">
        <w:rPr>
          <w:rFonts w:eastAsia="Times New Roman" w:cs="Times New Roman"/>
          <w:i/>
          <w:iCs/>
          <w:color w:val="000000"/>
          <w:kern w:val="0"/>
          <w:lang w:val="en-US" w:eastAsia="fr-CA"/>
          <w14:ligatures w14:val="none"/>
        </w:rPr>
        <w:t>on</w:t>
      </w:r>
      <w:r w:rsidRPr="00F35432">
        <w:rPr>
          <w:rFonts w:eastAsia="Times New Roman" w:cs="Times New Roman"/>
          <w:i/>
          <w:iCs/>
          <w:color w:val="000000"/>
          <w:kern w:val="0"/>
          <w:lang w:val="en-US" w:eastAsia="fr-CA"/>
          <w14:ligatures w14:val="none"/>
        </w:rPr>
        <w:t xml:space="preserve"> to Justin </w:t>
      </w:r>
      <w:r w:rsidR="00FB58D9">
        <w:rPr>
          <w:rFonts w:eastAsia="Times New Roman" w:cs="Times New Roman"/>
          <w:i/>
          <w:iCs/>
          <w:color w:val="000000"/>
          <w:kern w:val="0"/>
          <w:lang w:val="en-US" w:eastAsia="fr-CA"/>
          <w14:ligatures w14:val="none"/>
        </w:rPr>
        <w:tab/>
      </w:r>
      <w:r w:rsidRPr="00F35432">
        <w:rPr>
          <w:rFonts w:eastAsia="Times New Roman" w:cs="Times New Roman"/>
          <w:i/>
          <w:iCs/>
          <w:color w:val="000000"/>
          <w:kern w:val="0"/>
          <w:lang w:val="en-US" w:eastAsia="fr-CA"/>
          <w14:ligatures w14:val="none"/>
        </w:rPr>
        <w:t xml:space="preserve">Trudeau’s </w:t>
      </w:r>
      <w:r w:rsidR="00080825" w:rsidRPr="00E073E0">
        <w:rPr>
          <w:rFonts w:eastAsia="Times New Roman" w:cs="Times New Roman"/>
          <w:i/>
          <w:iCs/>
          <w:color w:val="000000"/>
          <w:kern w:val="0"/>
          <w:lang w:val="en-US" w:eastAsia="fr-CA"/>
          <w14:ligatures w14:val="none"/>
        </w:rPr>
        <w:tab/>
      </w:r>
      <w:r w:rsidRPr="00F35432">
        <w:rPr>
          <w:rFonts w:eastAsia="Times New Roman" w:cs="Times New Roman"/>
          <w:i/>
          <w:iCs/>
          <w:color w:val="000000"/>
          <w:kern w:val="0"/>
          <w:lang w:val="en-US" w:eastAsia="fr-CA"/>
          <w14:ligatures w14:val="none"/>
        </w:rPr>
        <w:t>Indigenous rights plan.</w:t>
      </w:r>
      <w:r w:rsidRPr="00F35432">
        <w:rPr>
          <w:rFonts w:eastAsia="Times New Roman" w:cs="Times New Roman"/>
          <w:color w:val="000000"/>
          <w:kern w:val="0"/>
          <w:lang w:val="en-US" w:eastAsia="fr-CA"/>
          <w14:ligatures w14:val="none"/>
        </w:rPr>
        <w:t xml:space="preserve"> CBC News </w:t>
      </w:r>
      <w:r w:rsidR="00FB58D9">
        <w:rPr>
          <w:rFonts w:eastAsia="Times New Roman" w:cs="Times New Roman"/>
          <w:color w:val="000000"/>
          <w:kern w:val="0"/>
          <w:lang w:val="en-US" w:eastAsia="fr-CA"/>
          <w14:ligatures w14:val="none"/>
        </w:rPr>
        <w:tab/>
      </w:r>
      <w:hyperlink r:id="rId8" w:history="1">
        <w:r w:rsidR="00FB58D9" w:rsidRPr="00F35432">
          <w:rPr>
            <w:rStyle w:val="Hyperlien"/>
            <w:rFonts w:eastAsia="Times New Roman" w:cs="Times New Roman"/>
            <w:kern w:val="0"/>
            <w:lang w:val="en-US" w:eastAsia="fr-CA"/>
            <w14:ligatures w14:val="none"/>
          </w:rPr>
          <w:t>https://www.cbc.ca/news/indigenous/first-</w:t>
        </w:r>
        <w:r w:rsidR="00FB58D9" w:rsidRPr="00541F31">
          <w:rPr>
            <w:rStyle w:val="Hyperlien"/>
            <w:rFonts w:eastAsia="Times New Roman" w:cs="Times New Roman"/>
            <w:kern w:val="0"/>
            <w:lang w:val="en-US" w:eastAsia="fr-CA"/>
            <w14:ligatures w14:val="none"/>
          </w:rPr>
          <w:tab/>
        </w:r>
        <w:r w:rsidR="00FB58D9" w:rsidRPr="00F35432">
          <w:rPr>
            <w:rStyle w:val="Hyperlien"/>
            <w:rFonts w:eastAsia="Times New Roman" w:cs="Times New Roman"/>
            <w:kern w:val="0"/>
            <w:lang w:val="en-US" w:eastAsia="fr-CA"/>
            <w14:ligatures w14:val="none"/>
          </w:rPr>
          <w:t>n</w:t>
        </w:r>
        <w:r w:rsidR="00FB58D9" w:rsidRPr="00F35432">
          <w:rPr>
            <w:rStyle w:val="Hyperlien"/>
            <w:rFonts w:eastAsia="Times New Roman" w:cs="Times New Roman"/>
            <w:kern w:val="0"/>
            <w:lang w:val="en-US" w:eastAsia="fr-CA"/>
            <w14:ligatures w14:val="none"/>
          </w:rPr>
          <w:t>ations-reaction-trudeau-indigenous-</w:t>
        </w:r>
        <w:r w:rsidR="00FB58D9" w:rsidRPr="00541F31">
          <w:rPr>
            <w:rStyle w:val="Hyperlien"/>
            <w:rFonts w:eastAsia="Times New Roman" w:cs="Times New Roman"/>
            <w:kern w:val="0"/>
            <w:lang w:val="en-US" w:eastAsia="fr-CA"/>
            <w14:ligatures w14:val="none"/>
          </w:rPr>
          <w:tab/>
        </w:r>
        <w:r w:rsidR="00FB58D9" w:rsidRPr="00F35432">
          <w:rPr>
            <w:rStyle w:val="Hyperlien"/>
            <w:rFonts w:eastAsia="Times New Roman" w:cs="Times New Roman"/>
            <w:kern w:val="0"/>
            <w:lang w:val="en-US" w:eastAsia="fr-CA"/>
            <w14:ligatures w14:val="none"/>
          </w:rPr>
          <w:t>rights-plan-1.4536098</w:t>
        </w:r>
      </w:hyperlink>
    </w:p>
    <w:p w14:paraId="390E5811" w14:textId="77777777" w:rsidR="00F35432" w:rsidRPr="00F35432" w:rsidRDefault="00F35432" w:rsidP="00FB58D9">
      <w:pPr>
        <w:spacing w:line="360" w:lineRule="auto"/>
        <w:jc w:val="left"/>
        <w:rPr>
          <w:rFonts w:eastAsia="Times New Roman" w:cs="Times New Roman"/>
          <w:kern w:val="0"/>
          <w:lang w:val="en-US" w:eastAsia="fr-CA"/>
          <w14:ligatures w14:val="none"/>
        </w:rPr>
      </w:pPr>
    </w:p>
    <w:p w14:paraId="5F217DA4" w14:textId="376F3C27" w:rsidR="00C56C65" w:rsidRPr="00E073E0" w:rsidRDefault="00C56C65" w:rsidP="00FB58D9">
      <w:pPr>
        <w:spacing w:line="360" w:lineRule="auto"/>
        <w:jc w:val="left"/>
        <w:rPr>
          <w:rFonts w:cs="Times New Roman"/>
          <w:color w:val="000000"/>
        </w:rPr>
      </w:pPr>
      <w:r w:rsidRPr="00E073E0">
        <w:rPr>
          <w:rFonts w:cs="Times New Roman"/>
          <w:color w:val="000000"/>
          <w:lang w:val="en-US"/>
        </w:rPr>
        <w:t xml:space="preserve">Centre for the Study of Living Standards (2023, August 3). </w:t>
      </w:r>
      <w:r w:rsidRPr="00E073E0">
        <w:rPr>
          <w:rFonts w:cs="Times New Roman"/>
          <w:i/>
          <w:iCs/>
          <w:color w:val="000000"/>
          <w:lang w:val="en-US"/>
        </w:rPr>
        <w:t xml:space="preserve">Closing the First Nations </w:t>
      </w:r>
      <w:r w:rsidR="00E073E0" w:rsidRPr="00E073E0">
        <w:rPr>
          <w:rFonts w:cs="Times New Roman"/>
          <w:i/>
          <w:iCs/>
          <w:color w:val="000000"/>
          <w:lang w:val="en-US"/>
        </w:rPr>
        <w:tab/>
      </w:r>
      <w:r w:rsidRPr="00E073E0">
        <w:rPr>
          <w:rFonts w:cs="Times New Roman"/>
          <w:i/>
          <w:iCs/>
          <w:color w:val="000000"/>
          <w:lang w:val="en-US"/>
        </w:rPr>
        <w:t xml:space="preserve">Education Gap in Canada: Assessing Progress and Estimating the Economic </w:t>
      </w:r>
      <w:r w:rsidR="00E073E0" w:rsidRPr="00E073E0">
        <w:rPr>
          <w:rFonts w:cs="Times New Roman"/>
          <w:i/>
          <w:iCs/>
          <w:color w:val="000000"/>
          <w:lang w:val="en-US"/>
        </w:rPr>
        <w:tab/>
      </w:r>
      <w:r w:rsidRPr="00E073E0">
        <w:rPr>
          <w:rFonts w:cs="Times New Roman"/>
          <w:i/>
          <w:iCs/>
          <w:color w:val="000000"/>
          <w:lang w:val="en-US"/>
        </w:rPr>
        <w:t>Benefits — Census Data.</w:t>
      </w:r>
      <w:r w:rsidRPr="00E073E0">
        <w:rPr>
          <w:rFonts w:cs="Times New Roman"/>
          <w:color w:val="000000"/>
          <w:lang w:val="en-US"/>
        </w:rPr>
        <w:t xml:space="preserve"> </w:t>
      </w:r>
      <w:hyperlink r:id="rId9" w:history="1">
        <w:r w:rsidR="00E073E0" w:rsidRPr="00E073E0">
          <w:rPr>
            <w:rStyle w:val="Hyperlien"/>
            <w:rFonts w:cs="Times New Roman"/>
          </w:rPr>
          <w:t>http://www.csls.ca/AFN-Closing-the-Gap_Report-</w:t>
        </w:r>
        <w:r w:rsidR="00E073E0" w:rsidRPr="00E073E0">
          <w:rPr>
            <w:rStyle w:val="Hyperlien"/>
            <w:rFonts w:cs="Times New Roman"/>
          </w:rPr>
          <w:tab/>
        </w:r>
        <w:r w:rsidR="00E073E0" w:rsidRPr="00E073E0">
          <w:rPr>
            <w:rStyle w:val="Hyperlien"/>
            <w:rFonts w:cs="Times New Roman"/>
          </w:rPr>
          <w:t>2023_EN.pdf</w:t>
        </w:r>
      </w:hyperlink>
    </w:p>
    <w:p w14:paraId="2B75F5B8" w14:textId="77777777" w:rsidR="00C56C65" w:rsidRPr="00E073E0" w:rsidRDefault="00C56C65" w:rsidP="00FB58D9">
      <w:pPr>
        <w:spacing w:line="360" w:lineRule="auto"/>
        <w:jc w:val="left"/>
        <w:rPr>
          <w:rFonts w:eastAsia="Times New Roman" w:cs="Times New Roman"/>
          <w:color w:val="000000"/>
          <w:kern w:val="0"/>
          <w:lang w:eastAsia="fr-CA"/>
          <w14:ligatures w14:val="none"/>
        </w:rPr>
      </w:pPr>
    </w:p>
    <w:p w14:paraId="2B64AB76" w14:textId="770CE069" w:rsidR="00C56C65" w:rsidRPr="00C56C65" w:rsidRDefault="00C56C65" w:rsidP="00FB58D9">
      <w:pPr>
        <w:spacing w:line="360" w:lineRule="auto"/>
        <w:jc w:val="left"/>
        <w:rPr>
          <w:rFonts w:eastAsia="Times New Roman" w:cs="Times New Roman"/>
          <w:color w:val="000000"/>
          <w:kern w:val="0"/>
          <w:lang w:val="en-US" w:eastAsia="fr-CA"/>
          <w14:ligatures w14:val="none"/>
        </w:rPr>
      </w:pPr>
      <w:r w:rsidRPr="00C56C65">
        <w:rPr>
          <w:rFonts w:eastAsia="Times New Roman" w:cs="Times New Roman"/>
          <w:color w:val="000000"/>
          <w:kern w:val="0"/>
          <w:lang w:val="en-US" w:eastAsia="fr-CA"/>
          <w14:ligatures w14:val="none"/>
        </w:rPr>
        <w:t xml:space="preserve">Durand-Moreau, Q., Lafontaine, J., Ward, J. (2022). Work and health challenges of </w:t>
      </w:r>
      <w:r w:rsidR="00E073E0" w:rsidRPr="00E073E0">
        <w:rPr>
          <w:rFonts w:eastAsia="Times New Roman" w:cs="Times New Roman"/>
          <w:color w:val="000000"/>
          <w:kern w:val="0"/>
          <w:lang w:val="en-US" w:eastAsia="fr-CA"/>
          <w14:ligatures w14:val="none"/>
        </w:rPr>
        <w:tab/>
      </w:r>
      <w:r w:rsidRPr="00C56C65">
        <w:rPr>
          <w:rFonts w:eastAsia="Times New Roman" w:cs="Times New Roman"/>
          <w:color w:val="000000"/>
          <w:kern w:val="0"/>
          <w:lang w:val="en-US" w:eastAsia="fr-CA"/>
          <w14:ligatures w14:val="none"/>
        </w:rPr>
        <w:t>Indigenous people</w:t>
      </w:r>
      <w:r w:rsidR="00E073E0">
        <w:rPr>
          <w:rFonts w:eastAsia="Times New Roman" w:cs="Times New Roman"/>
          <w:color w:val="000000"/>
          <w:kern w:val="0"/>
          <w:lang w:val="en-US" w:eastAsia="fr-CA"/>
          <w14:ligatures w14:val="none"/>
        </w:rPr>
        <w:t xml:space="preserve"> </w:t>
      </w:r>
      <w:r w:rsidRPr="00C56C65">
        <w:rPr>
          <w:rFonts w:eastAsia="Times New Roman" w:cs="Times New Roman"/>
          <w:color w:val="000000"/>
          <w:kern w:val="0"/>
          <w:lang w:val="en-US" w:eastAsia="fr-CA"/>
          <w14:ligatures w14:val="none"/>
        </w:rPr>
        <w:t xml:space="preserve">in Canada. </w:t>
      </w:r>
      <w:r w:rsidRPr="00C56C65">
        <w:rPr>
          <w:rFonts w:eastAsia="Times New Roman" w:cs="Times New Roman"/>
          <w:i/>
          <w:iCs/>
          <w:color w:val="000000"/>
          <w:kern w:val="0"/>
          <w:lang w:val="en-US" w:eastAsia="fr-CA"/>
          <w14:ligatures w14:val="none"/>
        </w:rPr>
        <w:t>The Lancet, 10</w:t>
      </w:r>
      <w:r w:rsidRPr="00C56C65">
        <w:rPr>
          <w:rFonts w:eastAsia="Times New Roman" w:cs="Times New Roman"/>
          <w:color w:val="000000"/>
          <w:kern w:val="0"/>
          <w:lang w:val="en-US" w:eastAsia="fr-CA"/>
          <w14:ligatures w14:val="none"/>
        </w:rPr>
        <w:t xml:space="preserve">(8), 189-197. </w:t>
      </w:r>
      <w:r w:rsidR="00E073E0" w:rsidRPr="00E073E0">
        <w:rPr>
          <w:rFonts w:eastAsia="Times New Roman" w:cs="Times New Roman"/>
          <w:color w:val="000000"/>
          <w:kern w:val="0"/>
          <w:lang w:val="en-US" w:eastAsia="fr-CA"/>
          <w14:ligatures w14:val="none"/>
        </w:rPr>
        <w:tab/>
      </w:r>
      <w:hyperlink r:id="rId10" w:history="1">
        <w:r w:rsidR="00E073E0" w:rsidRPr="00C56C65">
          <w:rPr>
            <w:rStyle w:val="Hyperlien"/>
            <w:rFonts w:eastAsia="Times New Roman" w:cs="Times New Roman"/>
            <w:kern w:val="0"/>
            <w:lang w:val="en-US" w:eastAsia="fr-CA"/>
            <w14:ligatures w14:val="none"/>
          </w:rPr>
          <w:t>https://doi.org/10.1016/S2214-109X(22)00203-0-109X(22)00</w:t>
        </w:r>
      </w:hyperlink>
      <w:r w:rsidRPr="00C56C65">
        <w:rPr>
          <w:rFonts w:eastAsia="Times New Roman" w:cs="Times New Roman"/>
          <w:color w:val="0000FF"/>
          <w:kern w:val="0"/>
          <w:u w:val="single"/>
          <w:lang w:val="en-US" w:eastAsia="fr-CA"/>
          <w14:ligatures w14:val="none"/>
        </w:rPr>
        <w:t>20</w:t>
      </w:r>
    </w:p>
    <w:p w14:paraId="76555878" w14:textId="77777777" w:rsidR="00F35432" w:rsidRPr="00F35432" w:rsidRDefault="00F35432" w:rsidP="00FB58D9">
      <w:pPr>
        <w:spacing w:line="360" w:lineRule="auto"/>
        <w:jc w:val="left"/>
        <w:rPr>
          <w:rFonts w:eastAsia="Times New Roman" w:cs="Times New Roman"/>
          <w:kern w:val="0"/>
          <w:lang w:val="en-US" w:eastAsia="fr-CA"/>
          <w14:ligatures w14:val="none"/>
        </w:rPr>
      </w:pPr>
    </w:p>
    <w:p w14:paraId="4E734C97" w14:textId="274EE264" w:rsidR="00C56C65" w:rsidRPr="00E073E0" w:rsidRDefault="00C56C65" w:rsidP="00FB58D9">
      <w:pPr>
        <w:spacing w:line="360" w:lineRule="auto"/>
        <w:jc w:val="left"/>
        <w:rPr>
          <w:rFonts w:eastAsia="Times New Roman" w:cs="Times New Roman"/>
          <w:color w:val="000000"/>
          <w:kern w:val="0"/>
          <w:lang w:eastAsia="fr-CA"/>
          <w14:ligatures w14:val="none"/>
        </w:rPr>
      </w:pPr>
      <w:r w:rsidRPr="00C56C65">
        <w:rPr>
          <w:rFonts w:eastAsia="Times New Roman" w:cs="Times New Roman"/>
          <w:color w:val="000000"/>
          <w:kern w:val="0"/>
          <w:lang w:val="en-US" w:eastAsia="fr-CA"/>
          <w14:ligatures w14:val="none"/>
        </w:rPr>
        <w:t xml:space="preserve">Fournier, P. (2020, October 22). </w:t>
      </w:r>
      <w:r w:rsidRPr="00C56C65">
        <w:rPr>
          <w:rFonts w:eastAsia="Times New Roman" w:cs="Times New Roman"/>
          <w:i/>
          <w:iCs/>
          <w:color w:val="000000"/>
          <w:kern w:val="0"/>
          <w:lang w:eastAsia="fr-CA"/>
          <w14:ligatures w14:val="none"/>
        </w:rPr>
        <w:t xml:space="preserve">En Colombie-Britannique, le NPD est là pour rester. </w:t>
      </w:r>
      <w:r w:rsidR="00E073E0" w:rsidRPr="00E073E0">
        <w:rPr>
          <w:rFonts w:eastAsia="Times New Roman" w:cs="Times New Roman"/>
          <w:i/>
          <w:iCs/>
          <w:color w:val="000000"/>
          <w:kern w:val="0"/>
          <w:lang w:eastAsia="fr-CA"/>
          <w14:ligatures w14:val="none"/>
        </w:rPr>
        <w:tab/>
      </w:r>
      <w:proofErr w:type="spellStart"/>
      <w:r w:rsidRPr="00C56C65">
        <w:rPr>
          <w:rFonts w:eastAsia="Times New Roman" w:cs="Times New Roman"/>
          <w:color w:val="000000"/>
          <w:kern w:val="0"/>
          <w:lang w:val="en-US" w:eastAsia="fr-CA"/>
          <w14:ligatures w14:val="none"/>
        </w:rPr>
        <w:t>L’actualité</w:t>
      </w:r>
      <w:proofErr w:type="spellEnd"/>
      <w:r w:rsidR="00E073E0" w:rsidRPr="00E073E0">
        <w:rPr>
          <w:rFonts w:eastAsia="Times New Roman" w:cs="Times New Roman"/>
          <w:color w:val="000000"/>
          <w:kern w:val="0"/>
          <w:lang w:val="en-US" w:eastAsia="fr-CA"/>
          <w14:ligatures w14:val="none"/>
        </w:rPr>
        <w:t xml:space="preserve"> </w:t>
      </w:r>
      <w:hyperlink r:id="rId11" w:history="1">
        <w:r w:rsidR="00E073E0" w:rsidRPr="00C56C65">
          <w:rPr>
            <w:rStyle w:val="Hyperlien"/>
            <w:rFonts w:eastAsia="Times New Roman" w:cs="Times New Roman"/>
            <w:kern w:val="0"/>
            <w:lang w:val="en-US" w:eastAsia="fr-CA"/>
            <w14:ligatures w14:val="none"/>
          </w:rPr>
          <w:t>https://lactualite.com/politique/en-colombie-britannique-le-npd-est-la-</w:t>
        </w:r>
        <w:r w:rsidR="00E073E0" w:rsidRPr="00E073E0">
          <w:rPr>
            <w:rStyle w:val="Hyperlien"/>
            <w:rFonts w:eastAsia="Times New Roman" w:cs="Times New Roman"/>
            <w:kern w:val="0"/>
            <w:lang w:val="en-US" w:eastAsia="fr-CA"/>
            <w14:ligatures w14:val="none"/>
          </w:rPr>
          <w:tab/>
        </w:r>
        <w:r w:rsidR="00E073E0" w:rsidRPr="00C56C65">
          <w:rPr>
            <w:rStyle w:val="Hyperlien"/>
            <w:rFonts w:eastAsia="Times New Roman" w:cs="Times New Roman"/>
            <w:kern w:val="0"/>
            <w:lang w:val="en-US" w:eastAsia="fr-CA"/>
            <w14:ligatures w14:val="none"/>
          </w:rPr>
          <w:t>pour-rester/</w:t>
        </w:r>
      </w:hyperlink>
    </w:p>
    <w:p w14:paraId="44EF981C" w14:textId="1E014982" w:rsidR="00E21731" w:rsidRDefault="00DE7638" w:rsidP="00FB58D9">
      <w:pPr>
        <w:spacing w:line="360" w:lineRule="auto"/>
        <w:rPr>
          <w:rFonts w:eastAsia="Times New Roman" w:cs="Times New Roman"/>
          <w:color w:val="000000"/>
          <w:kern w:val="0"/>
          <w:lang w:eastAsia="fr-CA"/>
          <w14:ligatures w14:val="none"/>
        </w:rPr>
      </w:pPr>
      <w:r w:rsidRPr="00E073E0">
        <w:rPr>
          <w:rFonts w:cs="Times New Roman"/>
          <w:color w:val="000000"/>
          <w:lang w:val="en-US"/>
        </w:rPr>
        <w:t xml:space="preserve">Government of Canada (2023, August 11). </w:t>
      </w:r>
      <w:r w:rsidRPr="00E073E0">
        <w:rPr>
          <w:rFonts w:cs="Times New Roman"/>
          <w:i/>
          <w:iCs/>
          <w:color w:val="000000"/>
          <w:lang w:val="en-US"/>
        </w:rPr>
        <w:t xml:space="preserve">Education: A historic agreement for 22 First </w:t>
      </w:r>
      <w:r w:rsidR="00E073E0">
        <w:rPr>
          <w:rFonts w:cs="Times New Roman"/>
          <w:i/>
          <w:iCs/>
          <w:color w:val="000000"/>
          <w:lang w:val="en-US"/>
        </w:rPr>
        <w:tab/>
      </w:r>
      <w:r w:rsidRPr="00E073E0">
        <w:rPr>
          <w:rFonts w:cs="Times New Roman"/>
          <w:i/>
          <w:iCs/>
          <w:color w:val="000000"/>
          <w:lang w:val="en-US"/>
        </w:rPr>
        <w:t xml:space="preserve">Nations communities in Quebec: First Nations Education Council Regional </w:t>
      </w:r>
      <w:r w:rsidR="00E073E0">
        <w:rPr>
          <w:rFonts w:cs="Times New Roman"/>
          <w:i/>
          <w:iCs/>
          <w:color w:val="000000"/>
          <w:lang w:val="en-US"/>
        </w:rPr>
        <w:tab/>
      </w:r>
      <w:r w:rsidRPr="00E073E0">
        <w:rPr>
          <w:rFonts w:cs="Times New Roman"/>
          <w:i/>
          <w:iCs/>
          <w:color w:val="000000"/>
          <w:lang w:val="en-US"/>
        </w:rPr>
        <w:t xml:space="preserve">Education Agreement. </w:t>
      </w:r>
      <w:proofErr w:type="spellStart"/>
      <w:r w:rsidRPr="00E073E0">
        <w:rPr>
          <w:rFonts w:cs="Times New Roman"/>
          <w:color w:val="000000"/>
        </w:rPr>
        <w:t>Indigenous</w:t>
      </w:r>
      <w:proofErr w:type="spellEnd"/>
      <w:r w:rsidRPr="00E073E0">
        <w:rPr>
          <w:rFonts w:cs="Times New Roman"/>
          <w:color w:val="000000"/>
        </w:rPr>
        <w:t xml:space="preserve"> Services Canada </w:t>
      </w:r>
      <w:r w:rsidR="00E073E0">
        <w:rPr>
          <w:rFonts w:cs="Times New Roman"/>
          <w:color w:val="000000"/>
        </w:rPr>
        <w:tab/>
      </w:r>
      <w:hyperlink r:id="rId12" w:history="1">
        <w:r w:rsidR="00E073E0" w:rsidRPr="00541F31">
          <w:rPr>
            <w:rStyle w:val="Hyperlien"/>
            <w:rFonts w:cs="Times New Roman"/>
          </w:rPr>
          <w:t>https://www150.statcan.gc.ca/n1/daily-quotidien/220921/dq220921a-eng.html</w:t>
        </w:r>
      </w:hyperlink>
    </w:p>
    <w:p w14:paraId="393A0808" w14:textId="77777777" w:rsidR="00FB58D9" w:rsidRPr="00FB58D9" w:rsidRDefault="00FB58D9" w:rsidP="00FB58D9">
      <w:pPr>
        <w:spacing w:line="360" w:lineRule="auto"/>
        <w:jc w:val="left"/>
        <w:rPr>
          <w:rFonts w:eastAsia="Times New Roman" w:cs="Times New Roman"/>
          <w:color w:val="000000"/>
          <w:kern w:val="0"/>
          <w:lang w:eastAsia="fr-CA"/>
          <w14:ligatures w14:val="none"/>
        </w:rPr>
      </w:pPr>
    </w:p>
    <w:p w14:paraId="26187867" w14:textId="0DE5D380" w:rsidR="00DE7638" w:rsidRPr="00DE7638" w:rsidRDefault="00DE7638" w:rsidP="00FB58D9">
      <w:pPr>
        <w:spacing w:line="360" w:lineRule="auto"/>
        <w:jc w:val="left"/>
        <w:rPr>
          <w:rFonts w:eastAsia="Times New Roman" w:cs="Times New Roman"/>
          <w:color w:val="000000"/>
          <w:kern w:val="0"/>
          <w:lang w:val="en-US" w:eastAsia="fr-CA"/>
          <w14:ligatures w14:val="none"/>
        </w:rPr>
      </w:pPr>
      <w:r w:rsidRPr="00DE7638">
        <w:rPr>
          <w:rFonts w:eastAsia="Times New Roman" w:cs="Times New Roman"/>
          <w:color w:val="000000"/>
          <w:kern w:val="0"/>
          <w:lang w:val="en-US" w:eastAsia="fr-CA"/>
          <w14:ligatures w14:val="none"/>
        </w:rPr>
        <w:lastRenderedPageBreak/>
        <w:t xml:space="preserve">Government of Canada (2022, September 21). </w:t>
      </w:r>
      <w:r w:rsidRPr="00DE7638">
        <w:rPr>
          <w:rFonts w:eastAsia="Times New Roman" w:cs="Times New Roman"/>
          <w:i/>
          <w:iCs/>
          <w:color w:val="000000"/>
          <w:kern w:val="0"/>
          <w:lang w:val="en-US" w:eastAsia="fr-CA"/>
          <w14:ligatures w14:val="none"/>
        </w:rPr>
        <w:t xml:space="preserve">Indigenous population continues to grow </w:t>
      </w:r>
      <w:r w:rsidR="00E073E0">
        <w:rPr>
          <w:rFonts w:eastAsia="Times New Roman" w:cs="Times New Roman"/>
          <w:i/>
          <w:iCs/>
          <w:color w:val="000000"/>
          <w:kern w:val="0"/>
          <w:lang w:val="en-US" w:eastAsia="fr-CA"/>
          <w14:ligatures w14:val="none"/>
        </w:rPr>
        <w:tab/>
      </w:r>
      <w:r w:rsidRPr="00DE7638">
        <w:rPr>
          <w:rFonts w:eastAsia="Times New Roman" w:cs="Times New Roman"/>
          <w:i/>
          <w:iCs/>
          <w:color w:val="000000"/>
          <w:kern w:val="0"/>
          <w:lang w:val="en-US" w:eastAsia="fr-CA"/>
          <w14:ligatures w14:val="none"/>
        </w:rPr>
        <w:t xml:space="preserve">and is much younger than the non-indigenous population, although the pace of </w:t>
      </w:r>
      <w:r w:rsidR="00E073E0">
        <w:rPr>
          <w:rFonts w:eastAsia="Times New Roman" w:cs="Times New Roman"/>
          <w:i/>
          <w:iCs/>
          <w:color w:val="000000"/>
          <w:kern w:val="0"/>
          <w:lang w:val="en-US" w:eastAsia="fr-CA"/>
          <w14:ligatures w14:val="none"/>
        </w:rPr>
        <w:tab/>
      </w:r>
      <w:r w:rsidRPr="00DE7638">
        <w:rPr>
          <w:rFonts w:eastAsia="Times New Roman" w:cs="Times New Roman"/>
          <w:i/>
          <w:iCs/>
          <w:color w:val="000000"/>
          <w:kern w:val="0"/>
          <w:lang w:val="en-US" w:eastAsia="fr-CA"/>
          <w14:ligatures w14:val="none"/>
        </w:rPr>
        <w:t>growth has slowed</w:t>
      </w:r>
      <w:r w:rsidRPr="00DE7638">
        <w:rPr>
          <w:rFonts w:eastAsia="Times New Roman" w:cs="Times New Roman"/>
          <w:color w:val="000000"/>
          <w:kern w:val="0"/>
          <w:lang w:val="en-US" w:eastAsia="fr-CA"/>
          <w14:ligatures w14:val="none"/>
        </w:rPr>
        <w:t xml:space="preserve">. The Daily, Statistics Canada. </w:t>
      </w:r>
      <w:r w:rsidR="00E073E0">
        <w:rPr>
          <w:rFonts w:eastAsia="Times New Roman" w:cs="Times New Roman"/>
          <w:color w:val="000000"/>
          <w:kern w:val="0"/>
          <w:lang w:val="en-US" w:eastAsia="fr-CA"/>
          <w14:ligatures w14:val="none"/>
        </w:rPr>
        <w:tab/>
      </w:r>
      <w:hyperlink r:id="rId13" w:history="1">
        <w:r w:rsidR="00E073E0" w:rsidRPr="00DE7638">
          <w:rPr>
            <w:rStyle w:val="Hyperlien"/>
            <w:rFonts w:eastAsia="Times New Roman" w:cs="Times New Roman"/>
            <w:kern w:val="0"/>
            <w:lang w:val="en-US" w:eastAsia="fr-CA"/>
            <w14:ligatures w14:val="none"/>
          </w:rPr>
          <w:t>https://www150.statcan.gc.ca/n1/daily-quotidien/220921/dq220921a-eng.html</w:t>
        </w:r>
      </w:hyperlink>
    </w:p>
    <w:p w14:paraId="13CFC935" w14:textId="74F747B2" w:rsidR="00DE7638" w:rsidRPr="00DE7638" w:rsidRDefault="00DE7638" w:rsidP="00FB58D9">
      <w:pPr>
        <w:spacing w:line="360" w:lineRule="auto"/>
        <w:jc w:val="left"/>
        <w:rPr>
          <w:rFonts w:cs="Times New Roman"/>
          <w:color w:val="000000"/>
          <w:lang w:val="en-US"/>
        </w:rPr>
      </w:pPr>
      <w:r w:rsidRPr="00E073E0">
        <w:rPr>
          <w:rFonts w:cs="Times New Roman"/>
          <w:color w:val="000000"/>
          <w:lang w:val="en-US"/>
        </w:rPr>
        <w:br/>
        <w:t>Government of Canada (2023, July 18).</w:t>
      </w:r>
      <w:r w:rsidRPr="00E073E0">
        <w:rPr>
          <w:rFonts w:cs="Times New Roman"/>
          <w:i/>
          <w:iCs/>
          <w:color w:val="000000"/>
          <w:lang w:val="en-US"/>
        </w:rPr>
        <w:t xml:space="preserve"> Study: Serious problems or disputes experienced </w:t>
      </w:r>
      <w:r w:rsidR="005E54A7">
        <w:rPr>
          <w:rFonts w:cs="Times New Roman"/>
          <w:i/>
          <w:iCs/>
          <w:color w:val="000000"/>
          <w:lang w:val="en-US"/>
        </w:rPr>
        <w:tab/>
      </w:r>
      <w:r w:rsidRPr="00E073E0">
        <w:rPr>
          <w:rFonts w:cs="Times New Roman"/>
          <w:i/>
          <w:iCs/>
          <w:color w:val="000000"/>
          <w:lang w:val="en-US"/>
        </w:rPr>
        <w:t xml:space="preserve">by First Nations people living off reserve, Métis and Inuit living in the provinces, </w:t>
      </w:r>
      <w:r w:rsidR="005E54A7">
        <w:rPr>
          <w:rFonts w:cs="Times New Roman"/>
          <w:i/>
          <w:iCs/>
          <w:color w:val="000000"/>
          <w:lang w:val="en-US"/>
        </w:rPr>
        <w:tab/>
      </w:r>
      <w:r w:rsidRPr="00E073E0">
        <w:rPr>
          <w:rFonts w:cs="Times New Roman"/>
          <w:i/>
          <w:iCs/>
          <w:color w:val="000000"/>
          <w:lang w:val="en-US"/>
        </w:rPr>
        <w:t>2021.</w:t>
      </w:r>
      <w:r w:rsidR="005E54A7">
        <w:rPr>
          <w:rFonts w:cs="Times New Roman"/>
          <w:color w:val="000000"/>
          <w:lang w:val="en-US"/>
        </w:rPr>
        <w:t xml:space="preserve"> </w:t>
      </w:r>
      <w:r w:rsidRPr="00E073E0">
        <w:rPr>
          <w:rFonts w:cs="Times New Roman"/>
          <w:color w:val="000000"/>
          <w:lang w:val="en-US"/>
        </w:rPr>
        <w:t xml:space="preserve">The Daily, Statistics Canada. </w:t>
      </w:r>
      <w:hyperlink r:id="rId14" w:history="1">
        <w:r w:rsidRPr="00E073E0">
          <w:rPr>
            <w:rStyle w:val="Hyperlien"/>
            <w:rFonts w:cs="Times New Roman"/>
            <w:color w:val="1155CC"/>
            <w:lang w:val="en-US"/>
          </w:rPr>
          <w:t>https://www150.statcan.gc.ca/n1/daily-</w:t>
        </w:r>
        <w:r w:rsidR="00D43FAF">
          <w:rPr>
            <w:rStyle w:val="Hyperlien"/>
            <w:rFonts w:cs="Times New Roman"/>
            <w:color w:val="1155CC"/>
            <w:lang w:val="en-US"/>
          </w:rPr>
          <w:tab/>
        </w:r>
        <w:proofErr w:type="spellStart"/>
        <w:r w:rsidRPr="00E073E0">
          <w:rPr>
            <w:rStyle w:val="Hyperlien"/>
            <w:rFonts w:cs="Times New Roman"/>
            <w:color w:val="1155CC"/>
            <w:lang w:val="en-US"/>
          </w:rPr>
          <w:t>q</w:t>
        </w:r>
        <w:r w:rsidRPr="00E073E0">
          <w:rPr>
            <w:rStyle w:val="Hyperlien"/>
            <w:rFonts w:cs="Times New Roman"/>
            <w:color w:val="1155CC"/>
            <w:lang w:val="en-US"/>
          </w:rPr>
          <w:t>uotidien</w:t>
        </w:r>
        <w:proofErr w:type="spellEnd"/>
        <w:r w:rsidRPr="00E073E0">
          <w:rPr>
            <w:rStyle w:val="Hyperlien"/>
            <w:rFonts w:cs="Times New Roman"/>
            <w:color w:val="1155CC"/>
            <w:lang w:val="en-US"/>
          </w:rPr>
          <w:t>/220921/dq220921a-eng.html</w:t>
        </w:r>
      </w:hyperlink>
    </w:p>
    <w:p w14:paraId="50735C55" w14:textId="77777777" w:rsidR="00F35432" w:rsidRPr="00F15D39" w:rsidRDefault="00F35432" w:rsidP="00FB58D9">
      <w:pPr>
        <w:spacing w:line="360" w:lineRule="auto"/>
        <w:jc w:val="left"/>
        <w:rPr>
          <w:rFonts w:eastAsia="Times New Roman" w:cs="Times New Roman"/>
          <w:color w:val="000000"/>
          <w:kern w:val="0"/>
          <w:lang w:val="en-US" w:eastAsia="fr-CA"/>
          <w14:ligatures w14:val="none"/>
        </w:rPr>
      </w:pPr>
    </w:p>
    <w:p w14:paraId="56D0D461" w14:textId="55C8A81A" w:rsidR="00FC056C" w:rsidRPr="00FC056C" w:rsidRDefault="00FC056C" w:rsidP="00FB58D9">
      <w:pPr>
        <w:spacing w:line="360" w:lineRule="auto"/>
        <w:jc w:val="left"/>
        <w:rPr>
          <w:rFonts w:eastAsia="Times New Roman" w:cs="Times New Roman"/>
          <w:color w:val="000000"/>
          <w:kern w:val="0"/>
          <w:lang w:val="en-US" w:eastAsia="fr-CA"/>
          <w14:ligatures w14:val="none"/>
        </w:rPr>
      </w:pPr>
      <w:r w:rsidRPr="00FC056C">
        <w:rPr>
          <w:rFonts w:eastAsia="Times New Roman" w:cs="Times New Roman"/>
          <w:color w:val="000000"/>
          <w:kern w:val="0"/>
          <w:lang w:val="en-US" w:eastAsia="fr-CA"/>
          <w14:ligatures w14:val="none"/>
        </w:rPr>
        <w:t xml:space="preserve">Government of Quebec (2023, July 14). </w:t>
      </w:r>
      <w:r w:rsidRPr="00FC056C">
        <w:rPr>
          <w:rFonts w:eastAsia="Times New Roman" w:cs="Times New Roman"/>
          <w:i/>
          <w:iCs/>
          <w:color w:val="000000"/>
          <w:kern w:val="0"/>
          <w:lang w:val="en-US" w:eastAsia="fr-CA"/>
          <w14:ligatures w14:val="none"/>
        </w:rPr>
        <w:t xml:space="preserve">The 11 Indigenous nations of Québec. </w:t>
      </w:r>
      <w:r w:rsidR="00E21731">
        <w:rPr>
          <w:rFonts w:eastAsia="Times New Roman" w:cs="Times New Roman"/>
          <w:i/>
          <w:iCs/>
          <w:color w:val="000000"/>
          <w:kern w:val="0"/>
          <w:lang w:val="en-US" w:eastAsia="fr-CA"/>
          <w14:ligatures w14:val="none"/>
        </w:rPr>
        <w:tab/>
      </w:r>
      <w:hyperlink r:id="rId15" w:history="1">
        <w:r w:rsidR="00E21731" w:rsidRPr="00FC056C">
          <w:rPr>
            <w:rStyle w:val="Hyperlien"/>
            <w:rFonts w:eastAsia="Times New Roman" w:cs="Times New Roman"/>
            <w:kern w:val="0"/>
            <w:lang w:val="en-US" w:eastAsia="fr-CA"/>
            <w14:ligatures w14:val="none"/>
          </w:rPr>
          <w:t>https://www.quebec.ca/en/government/quebec-at-a-glance/first-nations-and-</w:t>
        </w:r>
        <w:r w:rsidR="00E21731" w:rsidRPr="00541F31">
          <w:rPr>
            <w:rStyle w:val="Hyperlien"/>
            <w:rFonts w:eastAsia="Times New Roman" w:cs="Times New Roman"/>
            <w:kern w:val="0"/>
            <w:lang w:val="en-US" w:eastAsia="fr-CA"/>
            <w14:ligatures w14:val="none"/>
          </w:rPr>
          <w:tab/>
        </w:r>
        <w:proofErr w:type="spellStart"/>
        <w:r w:rsidR="00E21731" w:rsidRPr="00FC056C">
          <w:rPr>
            <w:rStyle w:val="Hyperlien"/>
            <w:rFonts w:eastAsia="Times New Roman" w:cs="Times New Roman"/>
            <w:kern w:val="0"/>
            <w:lang w:val="en-US" w:eastAsia="fr-CA"/>
            <w14:ligatures w14:val="none"/>
          </w:rPr>
          <w:t>inuit</w:t>
        </w:r>
        <w:proofErr w:type="spellEnd"/>
        <w:r w:rsidR="00E21731" w:rsidRPr="00FC056C">
          <w:rPr>
            <w:rStyle w:val="Hyperlien"/>
            <w:rFonts w:eastAsia="Times New Roman" w:cs="Times New Roman"/>
            <w:kern w:val="0"/>
            <w:lang w:val="en-US" w:eastAsia="fr-CA"/>
            <w14:ligatures w14:val="none"/>
          </w:rPr>
          <w:t>/profile-</w:t>
        </w:r>
        <w:r w:rsidR="00E21731" w:rsidRPr="00541F31">
          <w:rPr>
            <w:rStyle w:val="Hyperlien"/>
            <w:rFonts w:eastAsia="Times New Roman" w:cs="Times New Roman"/>
            <w:kern w:val="0"/>
            <w:lang w:val="en-US" w:eastAsia="fr-CA"/>
            <w14:ligatures w14:val="none"/>
          </w:rPr>
          <w:tab/>
        </w:r>
        <w:r w:rsidR="00E21731" w:rsidRPr="00FC056C">
          <w:rPr>
            <w:rStyle w:val="Hyperlien"/>
            <w:rFonts w:eastAsia="Times New Roman" w:cs="Times New Roman"/>
            <w:kern w:val="0"/>
            <w:lang w:val="en-US" w:eastAsia="fr-CA"/>
            <w14:ligatures w14:val="none"/>
          </w:rPr>
          <w:t>of-the-nations/about</w:t>
        </w:r>
        <w:r w:rsidR="00E21731" w:rsidRPr="00541F31">
          <w:rPr>
            <w:rStyle w:val="Hyperlien"/>
            <w:rFonts w:eastAsia="Times New Roman" w:cs="Times New Roman"/>
            <w:kern w:val="0"/>
            <w:lang w:val="en-US" w:eastAsia="fr-CA"/>
            <w14:ligatures w14:val="none"/>
          </w:rPr>
          <w:t xml:space="preserve"> </w:t>
        </w:r>
        <w:r w:rsidR="00E21731" w:rsidRPr="00541F31">
          <w:rPr>
            <w:rStyle w:val="Hyperlien"/>
            <w:rFonts w:eastAsia="Times New Roman" w:cs="Times New Roman"/>
            <w:kern w:val="0"/>
            <w:lang w:val="en-US" w:eastAsia="fr-CA"/>
            <w14:ligatures w14:val="none"/>
          </w:rPr>
          <w:tab/>
        </w:r>
        <w:r w:rsidR="00E21731" w:rsidRPr="00FC056C">
          <w:rPr>
            <w:rStyle w:val="Hyperlien"/>
            <w:rFonts w:eastAsia="Times New Roman" w:cs="Times New Roman"/>
            <w:kern w:val="0"/>
            <w:lang w:val="en-US" w:eastAsia="fr-CA"/>
            <w14:ligatures w14:val="none"/>
          </w:rPr>
          <w:t>nations#:~:text=There%20are%2011%20different%20Indigenous,culture%20all%</w:t>
        </w:r>
        <w:r w:rsidR="00E21731" w:rsidRPr="00541F31">
          <w:rPr>
            <w:rStyle w:val="Hyperlien"/>
            <w:rFonts w:eastAsia="Times New Roman" w:cs="Times New Roman"/>
            <w:kern w:val="0"/>
            <w:lang w:val="en-US" w:eastAsia="fr-CA"/>
            <w14:ligatures w14:val="none"/>
          </w:rPr>
          <w:tab/>
        </w:r>
        <w:r w:rsidR="00E21731" w:rsidRPr="00FC056C">
          <w:rPr>
            <w:rStyle w:val="Hyperlien"/>
            <w:rFonts w:eastAsia="Times New Roman" w:cs="Times New Roman"/>
            <w:kern w:val="0"/>
            <w:lang w:val="en-US" w:eastAsia="fr-CA"/>
            <w14:ligatures w14:val="none"/>
          </w:rPr>
          <w:t>20of%20th</w:t>
        </w:r>
        <w:r w:rsidR="00E21731" w:rsidRPr="00FC056C">
          <w:rPr>
            <w:rStyle w:val="Hyperlien"/>
            <w:rFonts w:eastAsia="Times New Roman" w:cs="Times New Roman"/>
            <w:kern w:val="0"/>
            <w:lang w:val="en-US" w:eastAsia="fr-CA"/>
            <w14:ligatures w14:val="none"/>
          </w:rPr>
          <w:t>e</w:t>
        </w:r>
        <w:r w:rsidR="00E21731" w:rsidRPr="00FC056C">
          <w:rPr>
            <w:rStyle w:val="Hyperlien"/>
            <w:rFonts w:eastAsia="Times New Roman" w:cs="Times New Roman"/>
            <w:kern w:val="0"/>
            <w:lang w:val="en-US" w:eastAsia="fr-CA"/>
            <w14:ligatures w14:val="none"/>
          </w:rPr>
          <w:t>ir%20own</w:t>
        </w:r>
      </w:hyperlink>
    </w:p>
    <w:p w14:paraId="24708055" w14:textId="77777777" w:rsidR="00FC056C" w:rsidRPr="00FC056C" w:rsidRDefault="00FC056C" w:rsidP="00FB58D9">
      <w:pPr>
        <w:spacing w:line="360" w:lineRule="auto"/>
        <w:jc w:val="left"/>
        <w:rPr>
          <w:rFonts w:eastAsia="Times New Roman" w:cs="Times New Roman"/>
          <w:kern w:val="0"/>
          <w:lang w:val="en-US" w:eastAsia="fr-CA"/>
          <w14:ligatures w14:val="none"/>
        </w:rPr>
      </w:pPr>
    </w:p>
    <w:p w14:paraId="7B997910" w14:textId="7859FB60" w:rsidR="00FC056C" w:rsidRPr="00FC056C" w:rsidRDefault="00FC056C" w:rsidP="00FB58D9">
      <w:pPr>
        <w:spacing w:line="360" w:lineRule="auto"/>
        <w:jc w:val="left"/>
        <w:rPr>
          <w:rFonts w:eastAsia="Times New Roman" w:cs="Times New Roman"/>
          <w:color w:val="000000"/>
          <w:kern w:val="0"/>
          <w:lang w:val="en-US" w:eastAsia="fr-CA"/>
          <w14:ligatures w14:val="none"/>
        </w:rPr>
      </w:pPr>
      <w:r w:rsidRPr="00FC056C">
        <w:rPr>
          <w:rFonts w:eastAsia="Times New Roman" w:cs="Times New Roman"/>
          <w:color w:val="000000"/>
          <w:kern w:val="0"/>
          <w:lang w:val="en-US" w:eastAsia="fr-CA"/>
          <w14:ligatures w14:val="none"/>
        </w:rPr>
        <w:t>Indigenous Corporate Training (2023, January 31).</w:t>
      </w:r>
      <w:r w:rsidRPr="00FC056C">
        <w:rPr>
          <w:rFonts w:eastAsia="Times New Roman" w:cs="Times New Roman"/>
          <w:i/>
          <w:iCs/>
          <w:color w:val="000000"/>
          <w:kern w:val="0"/>
          <w:lang w:val="en-US" w:eastAsia="fr-CA"/>
          <w14:ligatures w14:val="none"/>
        </w:rPr>
        <w:t xml:space="preserve"> Lower Education-#2 of 8 Key Issues </w:t>
      </w:r>
      <w:r w:rsidR="00E21731">
        <w:rPr>
          <w:rFonts w:eastAsia="Times New Roman" w:cs="Times New Roman"/>
          <w:i/>
          <w:iCs/>
          <w:color w:val="000000"/>
          <w:kern w:val="0"/>
          <w:lang w:val="en-US" w:eastAsia="fr-CA"/>
          <w14:ligatures w14:val="none"/>
        </w:rPr>
        <w:tab/>
      </w:r>
      <w:r w:rsidRPr="00FC056C">
        <w:rPr>
          <w:rFonts w:eastAsia="Times New Roman" w:cs="Times New Roman"/>
          <w:i/>
          <w:iCs/>
          <w:color w:val="000000"/>
          <w:kern w:val="0"/>
          <w:lang w:val="en-US" w:eastAsia="fr-CA"/>
          <w14:ligatures w14:val="none"/>
        </w:rPr>
        <w:t>for indigenous Peoples in Canada</w:t>
      </w:r>
      <w:r w:rsidRPr="00FC056C">
        <w:rPr>
          <w:rFonts w:eastAsia="Times New Roman" w:cs="Times New Roman"/>
          <w:color w:val="000000"/>
          <w:kern w:val="0"/>
          <w:lang w:val="en-US" w:eastAsia="fr-CA"/>
          <w14:ligatures w14:val="none"/>
        </w:rPr>
        <w:t xml:space="preserve">. </w:t>
      </w:r>
      <w:hyperlink r:id="rId16" w:history="1">
        <w:r w:rsidR="00E21731" w:rsidRPr="00FC056C">
          <w:rPr>
            <w:rStyle w:val="Hyperlien"/>
            <w:rFonts w:eastAsia="Times New Roman" w:cs="Times New Roman"/>
            <w:kern w:val="0"/>
            <w:lang w:val="en-US" w:eastAsia="fr-CA"/>
            <w14:ligatures w14:val="none"/>
          </w:rPr>
          <w:t>https://www.ictinc.ca/blog/lower-education-2-</w:t>
        </w:r>
        <w:r w:rsidR="00E21731" w:rsidRPr="00541F31">
          <w:rPr>
            <w:rStyle w:val="Hyperlien"/>
            <w:rFonts w:eastAsia="Times New Roman" w:cs="Times New Roman"/>
            <w:kern w:val="0"/>
            <w:lang w:val="en-US" w:eastAsia="fr-CA"/>
            <w14:ligatures w14:val="none"/>
          </w:rPr>
          <w:tab/>
        </w:r>
        <w:r w:rsidR="00E21731" w:rsidRPr="00FC056C">
          <w:rPr>
            <w:rStyle w:val="Hyperlien"/>
            <w:rFonts w:eastAsia="Times New Roman" w:cs="Times New Roman"/>
            <w:kern w:val="0"/>
            <w:lang w:val="en-US" w:eastAsia="fr-CA"/>
            <w14:ligatures w14:val="none"/>
          </w:rPr>
          <w:t>of-8-key-issues</w:t>
        </w:r>
      </w:hyperlink>
    </w:p>
    <w:p w14:paraId="013356E1" w14:textId="77777777" w:rsidR="00E21731" w:rsidRDefault="00E21731" w:rsidP="00FB58D9">
      <w:pPr>
        <w:spacing w:line="360" w:lineRule="auto"/>
        <w:jc w:val="left"/>
        <w:rPr>
          <w:rFonts w:cs="Times New Roman"/>
          <w:color w:val="000000"/>
          <w:lang w:val="en-US"/>
        </w:rPr>
      </w:pPr>
    </w:p>
    <w:p w14:paraId="49C645E2" w14:textId="3474D59A" w:rsidR="00FC056C" w:rsidRPr="00FC056C" w:rsidRDefault="00A53984" w:rsidP="00FB58D9">
      <w:pPr>
        <w:spacing w:line="360" w:lineRule="auto"/>
        <w:jc w:val="left"/>
        <w:rPr>
          <w:rFonts w:eastAsia="Times New Roman" w:cs="Times New Roman"/>
          <w:kern w:val="0"/>
          <w:lang w:val="en-US" w:eastAsia="fr-CA"/>
          <w14:ligatures w14:val="none"/>
        </w:rPr>
      </w:pPr>
      <w:r w:rsidRPr="00E073E0">
        <w:rPr>
          <w:rFonts w:cs="Times New Roman"/>
          <w:color w:val="000000"/>
          <w:lang w:val="en-US"/>
        </w:rPr>
        <w:br/>
        <w:t xml:space="preserve">Indigenous Services Canada. (2018, December 18). </w:t>
      </w:r>
      <w:r w:rsidRPr="00E073E0">
        <w:rPr>
          <w:rFonts w:cs="Times New Roman"/>
          <w:i/>
          <w:iCs/>
          <w:color w:val="000000"/>
          <w:lang w:val="en-US"/>
        </w:rPr>
        <w:t xml:space="preserve">Let’s talk on-reserve </w:t>
      </w:r>
      <w:r w:rsidR="00E21731">
        <w:rPr>
          <w:rFonts w:cs="Times New Roman"/>
          <w:i/>
          <w:iCs/>
          <w:color w:val="000000"/>
          <w:lang w:val="en-US"/>
        </w:rPr>
        <w:tab/>
      </w:r>
      <w:r w:rsidRPr="00E073E0">
        <w:rPr>
          <w:rFonts w:cs="Times New Roman"/>
          <w:i/>
          <w:iCs/>
          <w:color w:val="000000"/>
          <w:lang w:val="en-US"/>
        </w:rPr>
        <w:t xml:space="preserve">education:        Survey report. </w:t>
      </w:r>
      <w:proofErr w:type="spellStart"/>
      <w:r w:rsidRPr="00E073E0">
        <w:rPr>
          <w:rFonts w:cs="Times New Roman"/>
          <w:color w:val="000000"/>
        </w:rPr>
        <w:t>Government</w:t>
      </w:r>
      <w:proofErr w:type="spellEnd"/>
      <w:r w:rsidRPr="00E073E0">
        <w:rPr>
          <w:rFonts w:cs="Times New Roman"/>
          <w:color w:val="000000"/>
        </w:rPr>
        <w:t xml:space="preserve"> of Canada. </w:t>
      </w:r>
      <w:hyperlink r:id="rId17" w:history="1">
        <w:r w:rsidR="00E21731" w:rsidRPr="00541F31">
          <w:rPr>
            <w:rStyle w:val="Hyperlien"/>
            <w:rFonts w:cs="Times New Roman"/>
          </w:rPr>
          <w:t>https://sac-</w:t>
        </w:r>
      </w:hyperlink>
      <w:r w:rsidR="00E21731">
        <w:rPr>
          <w:rFonts w:cs="Times New Roman"/>
          <w:color w:val="0000FF"/>
          <w:u w:val="single"/>
        </w:rPr>
        <w:tab/>
      </w:r>
      <w:r w:rsidRPr="00E073E0">
        <w:rPr>
          <w:rFonts w:cs="Times New Roman"/>
          <w:color w:val="0000FF"/>
          <w:u w:val="single"/>
        </w:rPr>
        <w:t>isc.gc.ca/</w:t>
      </w:r>
      <w:proofErr w:type="spellStart"/>
      <w:r w:rsidRPr="00E073E0">
        <w:rPr>
          <w:rFonts w:cs="Times New Roman"/>
          <w:color w:val="0000FF"/>
          <w:u w:val="single"/>
        </w:rPr>
        <w:t>eng</w:t>
      </w:r>
      <w:proofErr w:type="spellEnd"/>
      <w:r w:rsidRPr="00E073E0">
        <w:rPr>
          <w:rFonts w:cs="Times New Roman"/>
          <w:color w:val="0000FF"/>
          <w:u w:val="single"/>
        </w:rPr>
        <w:t>/1509019844067/1531399883352</w:t>
      </w:r>
    </w:p>
    <w:p w14:paraId="5673DEAB" w14:textId="77777777" w:rsidR="00FC056C" w:rsidRPr="00FC056C" w:rsidRDefault="00FC056C" w:rsidP="00FB58D9">
      <w:pPr>
        <w:spacing w:line="360" w:lineRule="auto"/>
        <w:jc w:val="left"/>
        <w:rPr>
          <w:rFonts w:eastAsia="Times New Roman" w:cs="Times New Roman"/>
          <w:kern w:val="0"/>
          <w:lang w:val="en-US" w:eastAsia="fr-CA"/>
          <w14:ligatures w14:val="none"/>
        </w:rPr>
      </w:pPr>
    </w:p>
    <w:p w14:paraId="33BA8D3E" w14:textId="4743B773" w:rsidR="00A53984" w:rsidRPr="00A53984" w:rsidRDefault="00A53984" w:rsidP="00FB58D9">
      <w:pPr>
        <w:spacing w:line="360" w:lineRule="auto"/>
        <w:jc w:val="left"/>
        <w:rPr>
          <w:rFonts w:eastAsia="Times New Roman" w:cs="Times New Roman"/>
          <w:color w:val="000000"/>
          <w:kern w:val="0"/>
          <w:lang w:val="en-US" w:eastAsia="fr-CA"/>
          <w14:ligatures w14:val="none"/>
        </w:rPr>
      </w:pPr>
      <w:r w:rsidRPr="00A53984">
        <w:rPr>
          <w:rFonts w:eastAsia="Times New Roman" w:cs="Times New Roman"/>
          <w:color w:val="000000"/>
          <w:kern w:val="0"/>
          <w:lang w:val="en-US" w:eastAsia="fr-CA"/>
          <w14:ligatures w14:val="none"/>
        </w:rPr>
        <w:lastRenderedPageBreak/>
        <w:t xml:space="preserve">Layton, J. (2023, June 21). </w:t>
      </w:r>
      <w:r w:rsidRPr="00A53984">
        <w:rPr>
          <w:rFonts w:eastAsia="Times New Roman" w:cs="Times New Roman"/>
          <w:i/>
          <w:iCs/>
          <w:color w:val="000000"/>
          <w:kern w:val="0"/>
          <w:lang w:val="en-US" w:eastAsia="fr-CA"/>
          <w14:ligatures w14:val="none"/>
        </w:rPr>
        <w:t xml:space="preserve">First Nations youth: Experiences and outcomes in </w:t>
      </w:r>
      <w:r w:rsidR="00E21731">
        <w:rPr>
          <w:rFonts w:eastAsia="Times New Roman" w:cs="Times New Roman"/>
          <w:i/>
          <w:iCs/>
          <w:color w:val="000000"/>
          <w:kern w:val="0"/>
          <w:lang w:val="en-US" w:eastAsia="fr-CA"/>
          <w14:ligatures w14:val="none"/>
        </w:rPr>
        <w:tab/>
      </w:r>
      <w:r w:rsidRPr="00A53984">
        <w:rPr>
          <w:rFonts w:eastAsia="Times New Roman" w:cs="Times New Roman"/>
          <w:i/>
          <w:iCs/>
          <w:color w:val="000000"/>
          <w:kern w:val="0"/>
          <w:lang w:val="en-US" w:eastAsia="fr-CA"/>
          <w14:ligatures w14:val="none"/>
        </w:rPr>
        <w:t>secondary   and postsecondary learning.</w:t>
      </w:r>
      <w:r w:rsidRPr="00A53984">
        <w:rPr>
          <w:rFonts w:eastAsia="Times New Roman" w:cs="Times New Roman"/>
          <w:color w:val="000000"/>
          <w:kern w:val="0"/>
          <w:lang w:val="en-US" w:eastAsia="fr-CA"/>
          <w14:ligatures w14:val="none"/>
        </w:rPr>
        <w:t xml:space="preserve"> The Daily, Statistics Canada</w:t>
      </w:r>
      <w:r w:rsidRPr="00A53984">
        <w:rPr>
          <w:rFonts w:eastAsia="Times New Roman" w:cs="Times New Roman"/>
          <w:i/>
          <w:iCs/>
          <w:color w:val="000000"/>
          <w:kern w:val="0"/>
          <w:lang w:val="en-US" w:eastAsia="fr-CA"/>
          <w14:ligatures w14:val="none"/>
        </w:rPr>
        <w:t>.</w:t>
      </w:r>
      <w:r w:rsidRPr="00A53984">
        <w:rPr>
          <w:rFonts w:eastAsia="Times New Roman" w:cs="Times New Roman"/>
          <w:color w:val="000000"/>
          <w:kern w:val="0"/>
          <w:lang w:val="en-US" w:eastAsia="fr-CA"/>
          <w14:ligatures w14:val="none"/>
        </w:rPr>
        <w:t xml:space="preserve"> </w:t>
      </w:r>
      <w:r w:rsidR="00E21731">
        <w:rPr>
          <w:rFonts w:eastAsia="Times New Roman" w:cs="Times New Roman"/>
          <w:color w:val="000000"/>
          <w:kern w:val="0"/>
          <w:lang w:val="en-US" w:eastAsia="fr-CA"/>
          <w14:ligatures w14:val="none"/>
        </w:rPr>
        <w:tab/>
      </w:r>
      <w:r w:rsidR="00E21731">
        <w:rPr>
          <w:rFonts w:eastAsia="Times New Roman" w:cs="Times New Roman"/>
          <w:color w:val="000000"/>
          <w:kern w:val="0"/>
          <w:lang w:val="en-US" w:eastAsia="fr-CA"/>
          <w14:ligatures w14:val="none"/>
        </w:rPr>
        <w:tab/>
      </w:r>
      <w:hyperlink r:id="rId18" w:history="1">
        <w:r w:rsidR="00E21731" w:rsidRPr="00A53984">
          <w:rPr>
            <w:rStyle w:val="Hyperlien"/>
            <w:rFonts w:eastAsia="Times New Roman" w:cs="Times New Roman"/>
            <w:kern w:val="0"/>
            <w:lang w:val="en-US" w:eastAsia="fr-CA"/>
            <w14:ligatures w14:val="none"/>
          </w:rPr>
          <w:t>https://www150.statcan.gc.ca/n1/pub/81-599-x/81-599-x2023001-eng.htm</w:t>
        </w:r>
      </w:hyperlink>
    </w:p>
    <w:p w14:paraId="1B3E507E" w14:textId="77777777" w:rsidR="00086DA2" w:rsidRPr="00E073E0" w:rsidRDefault="00086DA2" w:rsidP="00FB58D9">
      <w:pPr>
        <w:spacing w:line="360" w:lineRule="auto"/>
        <w:jc w:val="left"/>
        <w:rPr>
          <w:rFonts w:eastAsia="Times New Roman" w:cs="Times New Roman"/>
          <w:color w:val="000000"/>
          <w:kern w:val="0"/>
          <w:lang w:val="en-US" w:eastAsia="fr-CA"/>
          <w14:ligatures w14:val="none"/>
        </w:rPr>
      </w:pPr>
    </w:p>
    <w:p w14:paraId="5E47FE78" w14:textId="4FA84FF9" w:rsidR="00086DA2" w:rsidRPr="00086DA2" w:rsidRDefault="00086DA2" w:rsidP="00FB58D9">
      <w:pPr>
        <w:spacing w:line="360" w:lineRule="auto"/>
        <w:jc w:val="left"/>
        <w:rPr>
          <w:rFonts w:eastAsia="Times New Roman" w:cs="Times New Roman"/>
          <w:color w:val="000000"/>
          <w:kern w:val="0"/>
          <w:lang w:val="en-US" w:eastAsia="fr-CA"/>
          <w14:ligatures w14:val="none"/>
        </w:rPr>
      </w:pPr>
      <w:r w:rsidRPr="00086DA2">
        <w:rPr>
          <w:rFonts w:eastAsia="Times New Roman" w:cs="Times New Roman"/>
          <w:color w:val="000000"/>
          <w:kern w:val="0"/>
          <w:lang w:val="en-US" w:eastAsia="fr-CA"/>
          <w14:ligatures w14:val="none"/>
        </w:rPr>
        <w:t xml:space="preserve">Marlow, K. (2023, September 13). </w:t>
      </w:r>
      <w:r w:rsidRPr="00086DA2">
        <w:rPr>
          <w:rFonts w:eastAsia="Times New Roman" w:cs="Times New Roman"/>
          <w:i/>
          <w:iCs/>
          <w:color w:val="000000"/>
          <w:kern w:val="0"/>
          <w:lang w:val="en-US" w:eastAsia="fr-CA"/>
          <w14:ligatures w14:val="none"/>
        </w:rPr>
        <w:t xml:space="preserve">Indigenous course requirement now in place for B.C. </w:t>
      </w:r>
      <w:r w:rsidR="00E21731">
        <w:rPr>
          <w:rFonts w:eastAsia="Times New Roman" w:cs="Times New Roman"/>
          <w:i/>
          <w:iCs/>
          <w:color w:val="000000"/>
          <w:kern w:val="0"/>
          <w:lang w:val="en-US" w:eastAsia="fr-CA"/>
          <w14:ligatures w14:val="none"/>
        </w:rPr>
        <w:tab/>
      </w:r>
      <w:r w:rsidRPr="00086DA2">
        <w:rPr>
          <w:rFonts w:eastAsia="Times New Roman" w:cs="Times New Roman"/>
          <w:i/>
          <w:iCs/>
          <w:color w:val="000000"/>
          <w:kern w:val="0"/>
          <w:lang w:val="en-US" w:eastAsia="fr-CA"/>
          <w14:ligatures w14:val="none"/>
        </w:rPr>
        <w:t>high school students.</w:t>
      </w:r>
      <w:r w:rsidRPr="00086DA2">
        <w:rPr>
          <w:rFonts w:eastAsia="Times New Roman" w:cs="Times New Roman"/>
          <w:color w:val="000000"/>
          <w:kern w:val="0"/>
          <w:lang w:val="en-US" w:eastAsia="fr-CA"/>
          <w14:ligatures w14:val="none"/>
        </w:rPr>
        <w:t xml:space="preserve"> CBC News </w:t>
      </w:r>
      <w:hyperlink r:id="rId19" w:history="1">
        <w:r w:rsidR="00E21731" w:rsidRPr="00086DA2">
          <w:rPr>
            <w:rStyle w:val="Hyperlien"/>
            <w:rFonts w:eastAsia="Times New Roman" w:cs="Times New Roman"/>
            <w:kern w:val="0"/>
            <w:lang w:val="en-US" w:eastAsia="fr-CA"/>
            <w14:ligatures w14:val="none"/>
          </w:rPr>
          <w:t>https://www.cbc.ca/news/canada/british-</w:t>
        </w:r>
        <w:r w:rsidR="00E21731" w:rsidRPr="00541F31">
          <w:rPr>
            <w:rStyle w:val="Hyperlien"/>
            <w:rFonts w:eastAsia="Times New Roman" w:cs="Times New Roman"/>
            <w:kern w:val="0"/>
            <w:lang w:val="en-US" w:eastAsia="fr-CA"/>
            <w14:ligatures w14:val="none"/>
          </w:rPr>
          <w:tab/>
        </w:r>
        <w:r w:rsidR="00E21731" w:rsidRPr="00086DA2">
          <w:rPr>
            <w:rStyle w:val="Hyperlien"/>
            <w:rFonts w:eastAsia="Times New Roman" w:cs="Times New Roman"/>
            <w:kern w:val="0"/>
            <w:lang w:val="en-US" w:eastAsia="fr-CA"/>
            <w14:ligatures w14:val="none"/>
          </w:rPr>
          <w:t>columbia/indigenous-graduation-requirement-now-in-place-for-b-c-students-but-</w:t>
        </w:r>
        <w:r w:rsidR="00E21731" w:rsidRPr="00541F31">
          <w:rPr>
            <w:rStyle w:val="Hyperlien"/>
            <w:rFonts w:eastAsia="Times New Roman" w:cs="Times New Roman"/>
            <w:kern w:val="0"/>
            <w:lang w:val="en-US" w:eastAsia="fr-CA"/>
            <w14:ligatures w14:val="none"/>
          </w:rPr>
          <w:tab/>
        </w:r>
        <w:r w:rsidR="00E21731" w:rsidRPr="00086DA2">
          <w:rPr>
            <w:rStyle w:val="Hyperlien"/>
            <w:rFonts w:eastAsia="Times New Roman" w:cs="Times New Roman"/>
            <w:kern w:val="0"/>
            <w:lang w:val="en-US" w:eastAsia="fr-CA"/>
            <w14:ligatures w14:val="none"/>
          </w:rPr>
          <w:t>many-local-courses-still-to-come-1.6964833</w:t>
        </w:r>
      </w:hyperlink>
    </w:p>
    <w:p w14:paraId="474BBC3B" w14:textId="77777777" w:rsidR="00A53984" w:rsidRPr="00A53984" w:rsidRDefault="00A53984" w:rsidP="00FB58D9">
      <w:pPr>
        <w:spacing w:line="360" w:lineRule="auto"/>
        <w:jc w:val="left"/>
        <w:rPr>
          <w:rFonts w:eastAsia="Times New Roman" w:cs="Times New Roman"/>
          <w:kern w:val="0"/>
          <w:lang w:val="en-US" w:eastAsia="fr-CA"/>
          <w14:ligatures w14:val="none"/>
        </w:rPr>
      </w:pPr>
    </w:p>
    <w:p w14:paraId="0AE97CC6" w14:textId="454AE3AA" w:rsidR="00F15D39" w:rsidRPr="00F15D39" w:rsidRDefault="00086DA2" w:rsidP="00FB58D9">
      <w:pPr>
        <w:spacing w:line="360" w:lineRule="auto"/>
        <w:jc w:val="left"/>
        <w:rPr>
          <w:rFonts w:eastAsia="Times New Roman" w:cs="Times New Roman"/>
          <w:kern w:val="0"/>
          <w:lang w:val="en-US" w:eastAsia="fr-CA"/>
          <w14:ligatures w14:val="none"/>
        </w:rPr>
      </w:pPr>
      <w:r w:rsidRPr="00E073E0">
        <w:rPr>
          <w:rFonts w:cs="Times New Roman"/>
          <w:color w:val="000000"/>
          <w:lang w:val="en-US"/>
        </w:rPr>
        <w:t xml:space="preserve">Marlow, K. (2022, January 11). </w:t>
      </w:r>
      <w:r w:rsidRPr="00E073E0">
        <w:rPr>
          <w:rFonts w:cs="Times New Roman"/>
          <w:i/>
          <w:iCs/>
          <w:color w:val="000000"/>
          <w:lang w:val="en-US"/>
        </w:rPr>
        <w:t xml:space="preserve">Several First Nations in B.C. set to take full control over </w:t>
      </w:r>
      <w:r w:rsidR="00E21731">
        <w:rPr>
          <w:rFonts w:cs="Times New Roman"/>
          <w:i/>
          <w:iCs/>
          <w:color w:val="000000"/>
          <w:lang w:val="en-US"/>
        </w:rPr>
        <w:tab/>
      </w:r>
      <w:r w:rsidRPr="00E073E0">
        <w:rPr>
          <w:rFonts w:cs="Times New Roman"/>
          <w:i/>
          <w:iCs/>
          <w:color w:val="000000"/>
          <w:lang w:val="en-US"/>
        </w:rPr>
        <w:t>education on their lands.</w:t>
      </w:r>
      <w:r w:rsidRPr="00E073E0">
        <w:rPr>
          <w:rFonts w:cs="Times New Roman"/>
          <w:color w:val="000000"/>
          <w:lang w:val="en-US"/>
        </w:rPr>
        <w:t xml:space="preserve"> CBC News </w:t>
      </w:r>
      <w:hyperlink r:id="rId20" w:history="1">
        <w:r w:rsidR="00E21731" w:rsidRPr="00541F31">
          <w:rPr>
            <w:rStyle w:val="Hyperlien"/>
            <w:rFonts w:cs="Times New Roman"/>
            <w:lang w:val="en-US"/>
          </w:rPr>
          <w:t>https://www.cbc.ca/news/canada/british-</w:t>
        </w:r>
        <w:r w:rsidR="00E21731" w:rsidRPr="00541F31">
          <w:rPr>
            <w:rStyle w:val="Hyperlien"/>
            <w:rFonts w:cs="Times New Roman"/>
            <w:lang w:val="en-US"/>
          </w:rPr>
          <w:tab/>
        </w:r>
        <w:r w:rsidR="00E21731" w:rsidRPr="00541F31">
          <w:rPr>
            <w:rStyle w:val="Hyperlien"/>
            <w:rFonts w:cs="Times New Roman"/>
            <w:lang w:val="en-US"/>
          </w:rPr>
          <w:t>columbia/bc-first-nations-full-control-education-1.6311022</w:t>
        </w:r>
      </w:hyperlink>
    </w:p>
    <w:p w14:paraId="2F105EB6" w14:textId="70C9694D" w:rsidR="00E07012" w:rsidRPr="00E073E0" w:rsidRDefault="00086DA2" w:rsidP="00FB58D9">
      <w:pPr>
        <w:spacing w:line="360" w:lineRule="auto"/>
        <w:jc w:val="left"/>
        <w:rPr>
          <w:rFonts w:cs="Times New Roman"/>
          <w:lang w:val="en-US"/>
        </w:rPr>
      </w:pPr>
      <w:r w:rsidRPr="00E073E0">
        <w:rPr>
          <w:rFonts w:cs="Times New Roman"/>
          <w:color w:val="000000"/>
          <w:lang w:val="en-US"/>
        </w:rPr>
        <w:br/>
        <w:t xml:space="preserve">Miljure, B. (2023, September 25). </w:t>
      </w:r>
      <w:r w:rsidRPr="00E073E0">
        <w:rPr>
          <w:rFonts w:cs="Times New Roman"/>
          <w:i/>
          <w:iCs/>
          <w:color w:val="000000"/>
          <w:lang w:val="en-US"/>
        </w:rPr>
        <w:t xml:space="preserve">3 more B.C. First Nations gain control over on-reserve </w:t>
      </w:r>
      <w:r w:rsidR="00E21731">
        <w:rPr>
          <w:rFonts w:cs="Times New Roman"/>
          <w:i/>
          <w:iCs/>
          <w:color w:val="000000"/>
          <w:lang w:val="en-US"/>
        </w:rPr>
        <w:tab/>
      </w:r>
      <w:r w:rsidRPr="00E073E0">
        <w:rPr>
          <w:rFonts w:cs="Times New Roman"/>
          <w:i/>
          <w:iCs/>
          <w:color w:val="000000"/>
          <w:lang w:val="en-US"/>
        </w:rPr>
        <w:t>education.</w:t>
      </w:r>
      <w:r w:rsidRPr="00E073E0">
        <w:rPr>
          <w:rFonts w:cs="Times New Roman"/>
          <w:color w:val="000000"/>
          <w:lang w:val="en-US"/>
        </w:rPr>
        <w:t xml:space="preserve"> CTV News </w:t>
      </w:r>
      <w:hyperlink r:id="rId21" w:history="1">
        <w:r w:rsidR="00244FB7" w:rsidRPr="00541F31">
          <w:rPr>
            <w:rStyle w:val="Hyperlien"/>
            <w:rFonts w:cs="Times New Roman"/>
            <w:lang w:val="en-US"/>
          </w:rPr>
          <w:t>https://bc.ctvnews.ca/3-more-b-c-first-nations-gain-</w:t>
        </w:r>
        <w:r w:rsidR="00244FB7" w:rsidRPr="00541F31">
          <w:rPr>
            <w:rStyle w:val="Hyperlien"/>
            <w:rFonts w:cs="Times New Roman"/>
            <w:lang w:val="en-US"/>
          </w:rPr>
          <w:tab/>
        </w:r>
        <w:r w:rsidR="00244FB7" w:rsidRPr="00541F31">
          <w:rPr>
            <w:rStyle w:val="Hyperlien"/>
            <w:rFonts w:cs="Times New Roman"/>
            <w:lang w:val="en-US"/>
          </w:rPr>
          <w:t>c</w:t>
        </w:r>
        <w:r w:rsidR="00244FB7" w:rsidRPr="00541F31">
          <w:rPr>
            <w:rStyle w:val="Hyperlien"/>
            <w:rFonts w:cs="Times New Roman"/>
            <w:lang w:val="en-US"/>
          </w:rPr>
          <w:t>ontrol-</w:t>
        </w:r>
        <w:r w:rsidR="00244FB7" w:rsidRPr="00541F31">
          <w:rPr>
            <w:rStyle w:val="Hyperlien"/>
            <w:rFonts w:cs="Times New Roman"/>
            <w:lang w:val="en-US"/>
          </w:rPr>
          <w:tab/>
        </w:r>
        <w:r w:rsidR="00244FB7" w:rsidRPr="00541F31">
          <w:rPr>
            <w:rStyle w:val="Hyperlien"/>
            <w:rFonts w:cs="Times New Roman"/>
            <w:lang w:val="en-US"/>
          </w:rPr>
          <w:t>over-on-reserve-education-1.6577440</w:t>
        </w:r>
      </w:hyperlink>
    </w:p>
    <w:p w14:paraId="18149FE3" w14:textId="77777777" w:rsidR="00E07012" w:rsidRPr="00E073E0" w:rsidRDefault="00E07012" w:rsidP="00FB58D9">
      <w:pPr>
        <w:spacing w:line="360" w:lineRule="auto"/>
        <w:jc w:val="left"/>
        <w:rPr>
          <w:rFonts w:cs="Times New Roman"/>
          <w:lang w:val="en-US"/>
        </w:rPr>
      </w:pPr>
    </w:p>
    <w:p w14:paraId="4AE9AFA3" w14:textId="07A28769" w:rsidR="00086DA2" w:rsidRPr="00086DA2" w:rsidRDefault="00086DA2" w:rsidP="00FB58D9">
      <w:pPr>
        <w:spacing w:line="360" w:lineRule="auto"/>
        <w:jc w:val="left"/>
        <w:rPr>
          <w:rFonts w:eastAsia="Times New Roman" w:cs="Times New Roman"/>
          <w:color w:val="000000"/>
          <w:kern w:val="0"/>
          <w:lang w:val="en-US" w:eastAsia="fr-CA"/>
          <w14:ligatures w14:val="none"/>
        </w:rPr>
      </w:pPr>
      <w:r w:rsidRPr="00086DA2">
        <w:rPr>
          <w:rFonts w:eastAsia="Times New Roman" w:cs="Times New Roman"/>
          <w:color w:val="000000"/>
          <w:kern w:val="0"/>
          <w:lang w:val="en-US" w:eastAsia="fr-CA"/>
          <w14:ligatures w14:val="none"/>
        </w:rPr>
        <w:br/>
        <w:t xml:space="preserve">Prime Minister of Canada Justin Trudeau (2023). </w:t>
      </w:r>
      <w:r w:rsidRPr="00086DA2">
        <w:rPr>
          <w:rFonts w:eastAsia="Times New Roman" w:cs="Times New Roman"/>
          <w:i/>
          <w:iCs/>
          <w:color w:val="000000"/>
          <w:kern w:val="0"/>
          <w:lang w:val="en-US" w:eastAsia="fr-CA"/>
          <w14:ligatures w14:val="none"/>
        </w:rPr>
        <w:t xml:space="preserve">The </w:t>
      </w:r>
      <w:proofErr w:type="spellStart"/>
      <w:r w:rsidRPr="00086DA2">
        <w:rPr>
          <w:rFonts w:eastAsia="Times New Roman" w:cs="Times New Roman"/>
          <w:i/>
          <w:iCs/>
          <w:color w:val="000000"/>
          <w:kern w:val="0"/>
          <w:lang w:val="en-US" w:eastAsia="fr-CA"/>
          <w14:ligatures w14:val="none"/>
        </w:rPr>
        <w:t>Honourable</w:t>
      </w:r>
      <w:proofErr w:type="spellEnd"/>
      <w:r w:rsidRPr="00086DA2">
        <w:rPr>
          <w:rFonts w:eastAsia="Times New Roman" w:cs="Times New Roman"/>
          <w:i/>
          <w:iCs/>
          <w:color w:val="000000"/>
          <w:kern w:val="0"/>
          <w:lang w:val="en-US" w:eastAsia="fr-CA"/>
          <w14:ligatures w14:val="none"/>
        </w:rPr>
        <w:t xml:space="preserve"> Gary </w:t>
      </w:r>
      <w:r w:rsidR="00244FB7">
        <w:rPr>
          <w:rFonts w:eastAsia="Times New Roman" w:cs="Times New Roman"/>
          <w:i/>
          <w:iCs/>
          <w:color w:val="000000"/>
          <w:kern w:val="0"/>
          <w:lang w:val="en-US" w:eastAsia="fr-CA"/>
          <w14:ligatures w14:val="none"/>
        </w:rPr>
        <w:tab/>
      </w:r>
      <w:r w:rsidRPr="00086DA2">
        <w:rPr>
          <w:rFonts w:eastAsia="Times New Roman" w:cs="Times New Roman"/>
          <w:i/>
          <w:iCs/>
          <w:color w:val="000000"/>
          <w:kern w:val="0"/>
          <w:lang w:val="en-US" w:eastAsia="fr-CA"/>
          <w14:ligatures w14:val="none"/>
        </w:rPr>
        <w:t xml:space="preserve">Anandasangaree. </w:t>
      </w:r>
      <w:r w:rsidR="00CA541A">
        <w:rPr>
          <w:rFonts w:eastAsia="Times New Roman" w:cs="Times New Roman"/>
          <w:i/>
          <w:iCs/>
          <w:color w:val="000000"/>
          <w:kern w:val="0"/>
          <w:lang w:val="en-US" w:eastAsia="fr-CA"/>
          <w14:ligatures w14:val="none"/>
        </w:rPr>
        <w:tab/>
      </w:r>
      <w:hyperlink r:id="rId22" w:history="1">
        <w:r w:rsidR="00244FB7" w:rsidRPr="00086DA2">
          <w:rPr>
            <w:rStyle w:val="Hyperlien"/>
            <w:rFonts w:eastAsia="Times New Roman" w:cs="Times New Roman"/>
            <w:kern w:val="0"/>
            <w:lang w:val="en-US" w:eastAsia="fr-CA"/>
            <w14:ligatures w14:val="none"/>
          </w:rPr>
          <w:t>https://www.pm.gc.ca/en/cabinet/honourable-gary-</w:t>
        </w:r>
        <w:r w:rsidR="00244FB7" w:rsidRPr="00541F31">
          <w:rPr>
            <w:rStyle w:val="Hyperlien"/>
            <w:rFonts w:eastAsia="Times New Roman" w:cs="Times New Roman"/>
            <w:kern w:val="0"/>
            <w:lang w:val="en-US" w:eastAsia="fr-CA"/>
            <w14:ligatures w14:val="none"/>
          </w:rPr>
          <w:tab/>
        </w:r>
        <w:r w:rsidR="00244FB7" w:rsidRPr="00086DA2">
          <w:rPr>
            <w:rStyle w:val="Hyperlien"/>
            <w:rFonts w:eastAsia="Times New Roman" w:cs="Times New Roman"/>
            <w:kern w:val="0"/>
            <w:lang w:val="en-US" w:eastAsia="fr-CA"/>
            <w14:ligatures w14:val="none"/>
          </w:rPr>
          <w:t>anandasan</w:t>
        </w:r>
        <w:r w:rsidR="00244FB7" w:rsidRPr="00541F31">
          <w:rPr>
            <w:rStyle w:val="Hyperlien"/>
            <w:rFonts w:eastAsia="Times New Roman" w:cs="Times New Roman"/>
            <w:kern w:val="0"/>
            <w:lang w:val="en-US" w:eastAsia="fr-CA"/>
            <w14:ligatures w14:val="none"/>
          </w:rPr>
          <w:t>h</w:t>
        </w:r>
        <w:r w:rsidR="00244FB7" w:rsidRPr="00086DA2">
          <w:rPr>
            <w:rStyle w:val="Hyperlien"/>
            <w:rFonts w:eastAsia="Times New Roman" w:cs="Times New Roman"/>
            <w:kern w:val="0"/>
            <w:lang w:val="en-US" w:eastAsia="fr-CA"/>
            <w14:ligatures w14:val="none"/>
          </w:rPr>
          <w:t>aree</w:t>
        </w:r>
      </w:hyperlink>
    </w:p>
    <w:p w14:paraId="0203D736" w14:textId="77777777" w:rsidR="00086DA2" w:rsidRPr="00086DA2" w:rsidRDefault="00086DA2" w:rsidP="00FB58D9">
      <w:pPr>
        <w:spacing w:line="360" w:lineRule="auto"/>
        <w:jc w:val="left"/>
        <w:rPr>
          <w:rFonts w:eastAsia="Times New Roman" w:cs="Times New Roman"/>
          <w:kern w:val="0"/>
          <w:lang w:val="en-US" w:eastAsia="fr-CA"/>
          <w14:ligatures w14:val="none"/>
        </w:rPr>
      </w:pPr>
      <w:r w:rsidRPr="00086DA2">
        <w:rPr>
          <w:rFonts w:eastAsia="Times New Roman" w:cs="Times New Roman"/>
          <w:color w:val="000000"/>
          <w:kern w:val="0"/>
          <w:lang w:val="en-US" w:eastAsia="fr-CA"/>
          <w14:ligatures w14:val="none"/>
        </w:rPr>
        <w:br/>
      </w:r>
    </w:p>
    <w:p w14:paraId="6863E1AC" w14:textId="34A96761" w:rsidR="00086DA2" w:rsidRPr="00086DA2" w:rsidRDefault="00086DA2" w:rsidP="00FB58D9">
      <w:pPr>
        <w:spacing w:line="360" w:lineRule="auto"/>
        <w:jc w:val="left"/>
        <w:rPr>
          <w:rFonts w:eastAsia="Times New Roman" w:cs="Times New Roman"/>
          <w:color w:val="000000"/>
          <w:kern w:val="0"/>
          <w:lang w:eastAsia="fr-CA"/>
          <w14:ligatures w14:val="none"/>
        </w:rPr>
      </w:pPr>
      <w:r w:rsidRPr="00086DA2">
        <w:rPr>
          <w:rFonts w:eastAsia="Times New Roman" w:cs="Times New Roman"/>
          <w:color w:val="000000"/>
          <w:kern w:val="0"/>
          <w:lang w:val="en-US" w:eastAsia="fr-CA"/>
          <w14:ligatures w14:val="none"/>
        </w:rPr>
        <w:t xml:space="preserve">Prime Minister of Canada Justin Trudeau (2023, June 21). </w:t>
      </w:r>
      <w:r w:rsidRPr="00086DA2">
        <w:rPr>
          <w:rFonts w:eastAsia="Times New Roman" w:cs="Times New Roman"/>
          <w:i/>
          <w:iCs/>
          <w:color w:val="000000"/>
          <w:kern w:val="0"/>
          <w:lang w:val="en-US" w:eastAsia="fr-CA"/>
          <w14:ligatures w14:val="none"/>
        </w:rPr>
        <w:t xml:space="preserve">Statement by the Prime </w:t>
      </w:r>
      <w:r w:rsidR="00244FB7">
        <w:rPr>
          <w:rFonts w:eastAsia="Times New Roman" w:cs="Times New Roman"/>
          <w:i/>
          <w:iCs/>
          <w:color w:val="000000"/>
          <w:kern w:val="0"/>
          <w:lang w:val="en-US" w:eastAsia="fr-CA"/>
          <w14:ligatures w14:val="none"/>
        </w:rPr>
        <w:tab/>
      </w:r>
      <w:r w:rsidRPr="00086DA2">
        <w:rPr>
          <w:rFonts w:eastAsia="Times New Roman" w:cs="Times New Roman"/>
          <w:i/>
          <w:iCs/>
          <w:color w:val="000000"/>
          <w:kern w:val="0"/>
          <w:lang w:val="en-US" w:eastAsia="fr-CA"/>
          <w14:ligatures w14:val="none"/>
        </w:rPr>
        <w:t xml:space="preserve">Minister </w:t>
      </w:r>
      <w:r w:rsidR="00CA541A">
        <w:rPr>
          <w:rFonts w:eastAsia="Times New Roman" w:cs="Times New Roman"/>
          <w:i/>
          <w:iCs/>
          <w:color w:val="000000"/>
          <w:kern w:val="0"/>
          <w:lang w:val="en-US" w:eastAsia="fr-CA"/>
          <w14:ligatures w14:val="none"/>
        </w:rPr>
        <w:tab/>
      </w:r>
      <w:r w:rsidRPr="00086DA2">
        <w:rPr>
          <w:rFonts w:eastAsia="Times New Roman" w:cs="Times New Roman"/>
          <w:i/>
          <w:iCs/>
          <w:color w:val="000000"/>
          <w:kern w:val="0"/>
          <w:lang w:val="en-US" w:eastAsia="fr-CA"/>
          <w14:ligatures w14:val="none"/>
        </w:rPr>
        <w:t xml:space="preserve">on National Indigenous Peoples Day. </w:t>
      </w:r>
      <w:r w:rsidR="00CA541A">
        <w:rPr>
          <w:rFonts w:eastAsia="Times New Roman" w:cs="Times New Roman"/>
          <w:i/>
          <w:iCs/>
          <w:color w:val="000000"/>
          <w:kern w:val="0"/>
          <w:lang w:val="en-US" w:eastAsia="fr-CA"/>
          <w14:ligatures w14:val="none"/>
        </w:rPr>
        <w:tab/>
      </w:r>
      <w:hyperlink r:id="rId23" w:history="1">
        <w:r w:rsidR="00CA541A" w:rsidRPr="00086DA2">
          <w:rPr>
            <w:rStyle w:val="Hyperlien"/>
            <w:rFonts w:eastAsia="Times New Roman" w:cs="Times New Roman"/>
            <w:kern w:val="0"/>
            <w:lang w:eastAsia="fr-CA"/>
            <w14:ligatures w14:val="none"/>
          </w:rPr>
          <w:t>https://www.pm.gc.ca/en/news/statements/2023/06/21/statement-prime-minister-</w:t>
        </w:r>
        <w:r w:rsidR="00CA541A" w:rsidRPr="00541F31">
          <w:rPr>
            <w:rStyle w:val="Hyperlien"/>
            <w:rFonts w:eastAsia="Times New Roman" w:cs="Times New Roman"/>
            <w:kern w:val="0"/>
            <w:lang w:eastAsia="fr-CA"/>
            <w14:ligatures w14:val="none"/>
          </w:rPr>
          <w:tab/>
        </w:r>
        <w:r w:rsidR="00CA541A" w:rsidRPr="00086DA2">
          <w:rPr>
            <w:rStyle w:val="Hyperlien"/>
            <w:rFonts w:eastAsia="Times New Roman" w:cs="Times New Roman"/>
            <w:kern w:val="0"/>
            <w:lang w:eastAsia="fr-CA"/>
            <w14:ligatures w14:val="none"/>
          </w:rPr>
          <w:t>national-indigenous-peoples-day</w:t>
        </w:r>
      </w:hyperlink>
    </w:p>
    <w:p w14:paraId="419A56D1" w14:textId="42EC1157" w:rsidR="00086DA2" w:rsidRPr="00086DA2" w:rsidRDefault="00086DA2" w:rsidP="00FB58D9">
      <w:pPr>
        <w:spacing w:line="360" w:lineRule="auto"/>
        <w:jc w:val="left"/>
        <w:rPr>
          <w:rFonts w:eastAsia="Times New Roman" w:cs="Times New Roman"/>
          <w:color w:val="000000"/>
          <w:kern w:val="0"/>
          <w:lang w:eastAsia="fr-CA"/>
          <w14:ligatures w14:val="none"/>
        </w:rPr>
      </w:pPr>
      <w:r w:rsidRPr="00086DA2">
        <w:rPr>
          <w:rFonts w:eastAsia="Times New Roman" w:cs="Times New Roman"/>
          <w:color w:val="000000"/>
          <w:kern w:val="0"/>
          <w:lang w:eastAsia="fr-CA"/>
          <w14:ligatures w14:val="none"/>
        </w:rPr>
        <w:lastRenderedPageBreak/>
        <w:br/>
        <w:t>Radio-Canada (2023, Mai 18).</w:t>
      </w:r>
      <w:r w:rsidRPr="00086DA2">
        <w:rPr>
          <w:rFonts w:eastAsia="Times New Roman" w:cs="Times New Roman"/>
          <w:i/>
          <w:iCs/>
          <w:color w:val="000000"/>
          <w:kern w:val="0"/>
          <w:lang w:eastAsia="fr-CA"/>
          <w14:ligatures w14:val="none"/>
        </w:rPr>
        <w:t xml:space="preserve"> Québec prêt à exempter les étudiants autochtones de la </w:t>
      </w:r>
      <w:r w:rsidR="00CA541A">
        <w:rPr>
          <w:rFonts w:eastAsia="Times New Roman" w:cs="Times New Roman"/>
          <w:i/>
          <w:iCs/>
          <w:color w:val="000000"/>
          <w:kern w:val="0"/>
          <w:lang w:eastAsia="fr-CA"/>
          <w14:ligatures w14:val="none"/>
        </w:rPr>
        <w:tab/>
      </w:r>
      <w:r w:rsidRPr="00086DA2">
        <w:rPr>
          <w:rFonts w:eastAsia="Times New Roman" w:cs="Times New Roman"/>
          <w:i/>
          <w:iCs/>
          <w:color w:val="000000"/>
          <w:kern w:val="0"/>
          <w:lang w:eastAsia="fr-CA"/>
          <w14:ligatures w14:val="none"/>
        </w:rPr>
        <w:t>Charte de la langue française.</w:t>
      </w:r>
      <w:r w:rsidRPr="00086DA2">
        <w:rPr>
          <w:rFonts w:eastAsia="Times New Roman" w:cs="Times New Roman"/>
          <w:color w:val="000000"/>
          <w:kern w:val="0"/>
          <w:lang w:eastAsia="fr-CA"/>
          <w14:ligatures w14:val="none"/>
        </w:rPr>
        <w:t xml:space="preserve"> Espaces Autochtones </w:t>
      </w:r>
      <w:hyperlink w:history="1">
        <w:r w:rsidR="00CA541A" w:rsidRPr="00086DA2">
          <w:rPr>
            <w:rStyle w:val="Hyperlien"/>
            <w:rFonts w:eastAsia="Times New Roman" w:cs="Times New Roman"/>
            <w:kern w:val="0"/>
            <w:lang w:eastAsia="fr-CA"/>
            <w14:ligatures w14:val="none"/>
          </w:rPr>
          <w:t>https://ici.radio-</w:t>
        </w:r>
        <w:r w:rsidR="00CA541A" w:rsidRPr="00541F31">
          <w:rPr>
            <w:rStyle w:val="Hyperlien"/>
            <w:rFonts w:eastAsia="Times New Roman" w:cs="Times New Roman"/>
            <w:kern w:val="0"/>
            <w:lang w:eastAsia="fr-CA"/>
            <w14:ligatures w14:val="none"/>
          </w:rPr>
          <w:tab/>
        </w:r>
        <w:r w:rsidR="00CA541A" w:rsidRPr="00086DA2">
          <w:rPr>
            <w:rStyle w:val="Hyperlien"/>
            <w:rFonts w:eastAsia="Times New Roman" w:cs="Times New Roman"/>
            <w:kern w:val="0"/>
            <w:lang w:eastAsia="fr-CA"/>
            <w14:ligatures w14:val="none"/>
          </w:rPr>
          <w:t>canada.ca/espaces-autochtones/1980692/education-loi-bilinguisme-cegep</w:t>
        </w:r>
      </w:hyperlink>
    </w:p>
    <w:p w14:paraId="59015BAD" w14:textId="08A7283B" w:rsidR="00086DA2" w:rsidRPr="00086DA2" w:rsidRDefault="00086DA2" w:rsidP="00FB58D9">
      <w:pPr>
        <w:spacing w:line="360" w:lineRule="auto"/>
        <w:jc w:val="left"/>
        <w:rPr>
          <w:rFonts w:eastAsia="Times New Roman" w:cs="Times New Roman"/>
          <w:kern w:val="0"/>
          <w:lang w:eastAsia="fr-CA"/>
          <w14:ligatures w14:val="none"/>
        </w:rPr>
      </w:pPr>
    </w:p>
    <w:p w14:paraId="795B4469" w14:textId="762216C3" w:rsidR="00244FB7" w:rsidRPr="00244FB7" w:rsidRDefault="00086DA2" w:rsidP="00FB58D9">
      <w:pPr>
        <w:spacing w:line="360" w:lineRule="auto"/>
        <w:rPr>
          <w:rFonts w:eastAsia="Times New Roman" w:cs="Times New Roman"/>
          <w:color w:val="000000"/>
          <w:kern w:val="0"/>
          <w:lang w:val="en-US" w:eastAsia="fr-CA"/>
          <w14:ligatures w14:val="none"/>
        </w:rPr>
      </w:pPr>
      <w:r w:rsidRPr="00086DA2">
        <w:rPr>
          <w:rFonts w:eastAsia="Times New Roman" w:cs="Times New Roman"/>
          <w:color w:val="000000"/>
          <w:kern w:val="0"/>
          <w:lang w:val="en-US" w:eastAsia="fr-CA"/>
          <w14:ligatures w14:val="none"/>
        </w:rPr>
        <w:t xml:space="preserve">Roy, S. (2021) </w:t>
      </w:r>
      <w:r w:rsidRPr="00086DA2">
        <w:rPr>
          <w:rFonts w:eastAsia="Times New Roman" w:cs="Times New Roman"/>
          <w:i/>
          <w:iCs/>
          <w:color w:val="000000"/>
          <w:kern w:val="0"/>
          <w:lang w:val="en-US" w:eastAsia="fr-CA"/>
          <w14:ligatures w14:val="none"/>
        </w:rPr>
        <w:t xml:space="preserve">Indigenous issues in Canada. </w:t>
      </w:r>
      <w:r w:rsidRPr="00086DA2">
        <w:rPr>
          <w:rFonts w:eastAsia="Times New Roman" w:cs="Times New Roman"/>
          <w:color w:val="000000"/>
          <w:kern w:val="0"/>
          <w:lang w:val="en-US" w:eastAsia="fr-CA"/>
          <w14:ligatures w14:val="none"/>
        </w:rPr>
        <w:t xml:space="preserve">The Office of the </w:t>
      </w:r>
      <w:proofErr w:type="spellStart"/>
      <w:r w:rsidRPr="00086DA2">
        <w:rPr>
          <w:rFonts w:eastAsia="Times New Roman" w:cs="Times New Roman"/>
          <w:color w:val="000000"/>
          <w:kern w:val="0"/>
          <w:lang w:val="en-US" w:eastAsia="fr-CA"/>
          <w14:ligatures w14:val="none"/>
        </w:rPr>
        <w:t>Honourable</w:t>
      </w:r>
      <w:proofErr w:type="spellEnd"/>
      <w:r w:rsidRPr="00086DA2">
        <w:rPr>
          <w:rFonts w:eastAsia="Times New Roman" w:cs="Times New Roman"/>
          <w:color w:val="000000"/>
          <w:kern w:val="0"/>
          <w:lang w:val="en-US" w:eastAsia="fr-CA"/>
          <w14:ligatures w14:val="none"/>
        </w:rPr>
        <w:t xml:space="preserve"> Patrick </w:t>
      </w:r>
      <w:r w:rsidR="00CA541A">
        <w:rPr>
          <w:rFonts w:eastAsia="Times New Roman" w:cs="Times New Roman"/>
          <w:color w:val="000000"/>
          <w:kern w:val="0"/>
          <w:lang w:val="en-US" w:eastAsia="fr-CA"/>
          <w14:ligatures w14:val="none"/>
        </w:rPr>
        <w:tab/>
      </w:r>
      <w:r w:rsidRPr="00086DA2">
        <w:rPr>
          <w:rFonts w:eastAsia="Times New Roman" w:cs="Times New Roman"/>
          <w:color w:val="000000"/>
          <w:kern w:val="0"/>
          <w:lang w:val="en-US" w:eastAsia="fr-CA"/>
          <w14:ligatures w14:val="none"/>
        </w:rPr>
        <w:t xml:space="preserve">Brazeau: Senate of Canada </w:t>
      </w:r>
      <w:r w:rsidR="00CA541A">
        <w:rPr>
          <w:rFonts w:eastAsia="Times New Roman" w:cs="Times New Roman"/>
          <w:color w:val="000000"/>
          <w:kern w:val="0"/>
          <w:lang w:val="en-US" w:eastAsia="fr-CA"/>
          <w14:ligatures w14:val="none"/>
        </w:rPr>
        <w:tab/>
      </w:r>
      <w:hyperlink r:id="rId24" w:history="1">
        <w:r w:rsidR="00CA541A" w:rsidRPr="00086DA2">
          <w:rPr>
            <w:rStyle w:val="Hyperlien"/>
            <w:rFonts w:eastAsia="Times New Roman" w:cs="Times New Roman"/>
            <w:kern w:val="0"/>
            <w:lang w:val="en-US" w:eastAsia="fr-CA"/>
            <w14:ligatures w14:val="none"/>
          </w:rPr>
          <w:t>https://sencanada.ca/media/367956/indigenous_issues_in_canada_en_final.pdf</w:t>
        </w:r>
      </w:hyperlink>
    </w:p>
    <w:p w14:paraId="27F21CF4" w14:textId="1D20409B" w:rsidR="00086DA2" w:rsidRPr="00086DA2" w:rsidRDefault="00086DA2" w:rsidP="00FB58D9">
      <w:pPr>
        <w:spacing w:line="360" w:lineRule="auto"/>
        <w:jc w:val="left"/>
        <w:rPr>
          <w:rFonts w:eastAsia="Times New Roman" w:cs="Times New Roman"/>
          <w:color w:val="000000"/>
          <w:kern w:val="0"/>
          <w:lang w:val="en-US" w:eastAsia="fr-CA"/>
          <w14:ligatures w14:val="none"/>
        </w:rPr>
      </w:pPr>
      <w:r w:rsidRPr="00086DA2">
        <w:rPr>
          <w:rFonts w:eastAsia="Times New Roman" w:cs="Times New Roman"/>
          <w:color w:val="000000"/>
          <w:kern w:val="0"/>
          <w:lang w:val="en-US" w:eastAsia="fr-CA"/>
          <w14:ligatures w14:val="none"/>
        </w:rPr>
        <w:br/>
        <w:t xml:space="preserve">University Of Manitoba (2023). </w:t>
      </w:r>
      <w:r w:rsidRPr="00086DA2">
        <w:rPr>
          <w:rFonts w:eastAsia="Times New Roman" w:cs="Times New Roman"/>
          <w:i/>
          <w:iCs/>
          <w:color w:val="000000"/>
          <w:kern w:val="0"/>
          <w:lang w:val="en-US" w:eastAsia="fr-CA"/>
          <w14:ligatures w14:val="none"/>
        </w:rPr>
        <w:t>Residential School History.</w:t>
      </w:r>
      <w:r w:rsidRPr="00086DA2">
        <w:rPr>
          <w:rFonts w:eastAsia="Times New Roman" w:cs="Times New Roman"/>
          <w:color w:val="000000"/>
          <w:kern w:val="0"/>
          <w:lang w:val="en-US" w:eastAsia="fr-CA"/>
          <w14:ligatures w14:val="none"/>
        </w:rPr>
        <w:t xml:space="preserve"> National Centre for Truth </w:t>
      </w:r>
      <w:r w:rsidR="00244FB7">
        <w:rPr>
          <w:rFonts w:eastAsia="Times New Roman" w:cs="Times New Roman"/>
          <w:color w:val="000000"/>
          <w:kern w:val="0"/>
          <w:lang w:val="en-US" w:eastAsia="fr-CA"/>
          <w14:ligatures w14:val="none"/>
        </w:rPr>
        <w:tab/>
      </w:r>
      <w:r w:rsidRPr="00086DA2">
        <w:rPr>
          <w:rFonts w:eastAsia="Times New Roman" w:cs="Times New Roman"/>
          <w:color w:val="000000"/>
          <w:kern w:val="0"/>
          <w:lang w:val="en-US" w:eastAsia="fr-CA"/>
          <w14:ligatures w14:val="none"/>
        </w:rPr>
        <w:t xml:space="preserve">and </w:t>
      </w:r>
      <w:r w:rsidR="00CA541A">
        <w:rPr>
          <w:rFonts w:eastAsia="Times New Roman" w:cs="Times New Roman"/>
          <w:color w:val="000000"/>
          <w:kern w:val="0"/>
          <w:lang w:val="en-US" w:eastAsia="fr-CA"/>
          <w14:ligatures w14:val="none"/>
        </w:rPr>
        <w:tab/>
      </w:r>
      <w:r w:rsidRPr="00086DA2">
        <w:rPr>
          <w:rFonts w:eastAsia="Times New Roman" w:cs="Times New Roman"/>
          <w:color w:val="000000"/>
          <w:kern w:val="0"/>
          <w:lang w:val="en-US" w:eastAsia="fr-CA"/>
          <w14:ligatures w14:val="none"/>
        </w:rPr>
        <w:t xml:space="preserve">Reconciliation. </w:t>
      </w:r>
      <w:hyperlink r:id="rId25" w:history="1">
        <w:r w:rsidR="00244FB7" w:rsidRPr="00086DA2">
          <w:rPr>
            <w:rStyle w:val="Hyperlien"/>
            <w:rFonts w:eastAsia="Times New Roman" w:cs="Times New Roman"/>
            <w:kern w:val="0"/>
            <w:lang w:val="en-US" w:eastAsia="fr-CA"/>
            <w14:ligatures w14:val="none"/>
          </w:rPr>
          <w:t>https://nctr.ca/education/teaching-resources/residential-</w:t>
        </w:r>
        <w:r w:rsidR="00244FB7" w:rsidRPr="00541F31">
          <w:rPr>
            <w:rStyle w:val="Hyperlien"/>
            <w:rFonts w:eastAsia="Times New Roman" w:cs="Times New Roman"/>
            <w:kern w:val="0"/>
            <w:lang w:val="en-US" w:eastAsia="fr-CA"/>
            <w14:ligatures w14:val="none"/>
          </w:rPr>
          <w:tab/>
        </w:r>
        <w:r w:rsidR="00244FB7" w:rsidRPr="00086DA2">
          <w:rPr>
            <w:rStyle w:val="Hyperlien"/>
            <w:rFonts w:eastAsia="Times New Roman" w:cs="Times New Roman"/>
            <w:kern w:val="0"/>
            <w:lang w:val="en-US" w:eastAsia="fr-CA"/>
            <w14:ligatures w14:val="none"/>
          </w:rPr>
          <w:t>school-</w:t>
        </w:r>
        <w:r w:rsidR="00244FB7" w:rsidRPr="00541F31">
          <w:rPr>
            <w:rStyle w:val="Hyperlien"/>
            <w:rFonts w:eastAsia="Times New Roman" w:cs="Times New Roman"/>
            <w:kern w:val="0"/>
            <w:lang w:val="en-US" w:eastAsia="fr-CA"/>
            <w14:ligatures w14:val="none"/>
          </w:rPr>
          <w:tab/>
        </w:r>
        <w:r w:rsidR="00244FB7" w:rsidRPr="00086DA2">
          <w:rPr>
            <w:rStyle w:val="Hyperlien"/>
            <w:rFonts w:eastAsia="Times New Roman" w:cs="Times New Roman"/>
            <w:kern w:val="0"/>
            <w:lang w:val="en-US" w:eastAsia="fr-CA"/>
            <w14:ligatures w14:val="none"/>
          </w:rPr>
          <w:t>history/</w:t>
        </w:r>
      </w:hyperlink>
    </w:p>
    <w:p w14:paraId="343414C4" w14:textId="1A390CD8" w:rsidR="00086DA2" w:rsidRPr="00086DA2" w:rsidRDefault="00086DA2" w:rsidP="00FB58D9">
      <w:pPr>
        <w:spacing w:line="360" w:lineRule="auto"/>
        <w:jc w:val="left"/>
        <w:rPr>
          <w:rFonts w:eastAsia="Times New Roman" w:cs="Times New Roman"/>
          <w:color w:val="000000"/>
          <w:kern w:val="0"/>
          <w:lang w:val="en-US" w:eastAsia="fr-CA"/>
          <w14:ligatures w14:val="none"/>
        </w:rPr>
      </w:pPr>
      <w:r w:rsidRPr="00086DA2">
        <w:rPr>
          <w:rFonts w:eastAsia="Times New Roman" w:cs="Times New Roman"/>
          <w:color w:val="000000"/>
          <w:kern w:val="0"/>
          <w:lang w:val="en-US" w:eastAsia="fr-CA"/>
          <w14:ligatures w14:val="none"/>
        </w:rPr>
        <w:br/>
        <w:t xml:space="preserve">Wallin, D., Young, J., Levin, B. (2021). </w:t>
      </w:r>
      <w:r w:rsidRPr="00086DA2">
        <w:rPr>
          <w:rFonts w:eastAsia="Times New Roman" w:cs="Times New Roman"/>
          <w:i/>
          <w:iCs/>
          <w:color w:val="000000"/>
          <w:kern w:val="0"/>
          <w:lang w:val="en-US" w:eastAsia="fr-CA"/>
          <w14:ligatures w14:val="none"/>
        </w:rPr>
        <w:t xml:space="preserve">Understanding Canadian Schools: An </w:t>
      </w:r>
      <w:r w:rsidR="00CA541A">
        <w:rPr>
          <w:rFonts w:eastAsia="Times New Roman" w:cs="Times New Roman"/>
          <w:i/>
          <w:iCs/>
          <w:color w:val="000000"/>
          <w:kern w:val="0"/>
          <w:lang w:val="en-US" w:eastAsia="fr-CA"/>
          <w14:ligatures w14:val="none"/>
        </w:rPr>
        <w:tab/>
      </w:r>
      <w:r w:rsidRPr="00086DA2">
        <w:rPr>
          <w:rFonts w:eastAsia="Times New Roman" w:cs="Times New Roman"/>
          <w:i/>
          <w:iCs/>
          <w:color w:val="000000"/>
          <w:kern w:val="0"/>
          <w:lang w:val="en-US" w:eastAsia="fr-CA"/>
          <w14:ligatures w14:val="none"/>
        </w:rPr>
        <w:t>Introduction to Educational Administration (6th Edition)</w:t>
      </w:r>
      <w:r w:rsidRPr="00086DA2">
        <w:rPr>
          <w:rFonts w:eastAsia="Times New Roman" w:cs="Times New Roman"/>
          <w:color w:val="000000"/>
          <w:kern w:val="0"/>
          <w:lang w:val="en-US" w:eastAsia="fr-CA"/>
          <w14:ligatures w14:val="none"/>
        </w:rPr>
        <w:t xml:space="preserve">. University of </w:t>
      </w:r>
      <w:r w:rsidR="00CA541A">
        <w:rPr>
          <w:rFonts w:eastAsia="Times New Roman" w:cs="Times New Roman"/>
          <w:color w:val="000000"/>
          <w:kern w:val="0"/>
          <w:lang w:val="en-US" w:eastAsia="fr-CA"/>
          <w14:ligatures w14:val="none"/>
        </w:rPr>
        <w:tab/>
      </w:r>
      <w:r w:rsidRPr="00086DA2">
        <w:rPr>
          <w:rFonts w:eastAsia="Times New Roman" w:cs="Times New Roman"/>
          <w:color w:val="000000"/>
          <w:kern w:val="0"/>
          <w:lang w:val="en-US" w:eastAsia="fr-CA"/>
          <w14:ligatures w14:val="none"/>
        </w:rPr>
        <w:t xml:space="preserve">Saskatchewan. </w:t>
      </w:r>
      <w:hyperlink r:id="rId26" w:history="1">
        <w:r w:rsidR="00CA541A" w:rsidRPr="00086DA2">
          <w:rPr>
            <w:rStyle w:val="Hyperlien"/>
            <w:rFonts w:eastAsia="Times New Roman" w:cs="Times New Roman"/>
            <w:kern w:val="0"/>
            <w:lang w:val="en-US" w:eastAsia="fr-CA"/>
            <w14:ligatures w14:val="none"/>
          </w:rPr>
          <w:t>https://openpress.usask.ca/understandingcanadianschools/front-</w:t>
        </w:r>
        <w:r w:rsidR="00CA541A" w:rsidRPr="00541F31">
          <w:rPr>
            <w:rStyle w:val="Hyperlien"/>
            <w:rFonts w:eastAsia="Times New Roman" w:cs="Times New Roman"/>
            <w:kern w:val="0"/>
            <w:lang w:val="en-US" w:eastAsia="fr-CA"/>
            <w14:ligatures w14:val="none"/>
          </w:rPr>
          <w:tab/>
        </w:r>
        <w:r w:rsidR="00CA541A" w:rsidRPr="00086DA2">
          <w:rPr>
            <w:rStyle w:val="Hyperlien"/>
            <w:rFonts w:eastAsia="Times New Roman" w:cs="Times New Roman"/>
            <w:kern w:val="0"/>
            <w:lang w:val="en-US" w:eastAsia="fr-CA"/>
            <w14:ligatures w14:val="none"/>
          </w:rPr>
          <w:t>matter/preface/</w:t>
        </w:r>
      </w:hyperlink>
      <w:r w:rsidRPr="00086DA2">
        <w:rPr>
          <w:rFonts w:eastAsia="Times New Roman" w:cs="Times New Roman"/>
          <w:color w:val="000000"/>
          <w:kern w:val="0"/>
          <w:lang w:val="en-US" w:eastAsia="fr-CA"/>
          <w14:ligatures w14:val="none"/>
        </w:rPr>
        <w:br/>
      </w:r>
    </w:p>
    <w:p w14:paraId="6FFC3DC8" w14:textId="231DE74B" w:rsidR="00E07012" w:rsidRPr="00FB58D9" w:rsidRDefault="00086DA2" w:rsidP="00FB58D9">
      <w:pPr>
        <w:spacing w:line="360" w:lineRule="auto"/>
        <w:jc w:val="left"/>
        <w:rPr>
          <w:rFonts w:eastAsia="Times New Roman" w:cs="Times New Roman"/>
          <w:color w:val="000000"/>
          <w:kern w:val="0"/>
          <w:lang w:val="en-US" w:eastAsia="fr-CA"/>
          <w14:ligatures w14:val="none"/>
        </w:rPr>
      </w:pPr>
      <w:r w:rsidRPr="00086DA2">
        <w:rPr>
          <w:rFonts w:eastAsia="Times New Roman" w:cs="Times New Roman"/>
          <w:color w:val="000000"/>
          <w:kern w:val="0"/>
          <w:lang w:val="en-US" w:eastAsia="fr-CA"/>
          <w14:ligatures w14:val="none"/>
        </w:rPr>
        <w:t xml:space="preserve">Welcome BC (2023). B.C. </w:t>
      </w:r>
      <w:r w:rsidRPr="00086DA2">
        <w:rPr>
          <w:rFonts w:eastAsia="Times New Roman" w:cs="Times New Roman"/>
          <w:i/>
          <w:iCs/>
          <w:color w:val="000000"/>
          <w:kern w:val="0"/>
          <w:lang w:val="en-US" w:eastAsia="fr-CA"/>
          <w14:ligatures w14:val="none"/>
        </w:rPr>
        <w:t xml:space="preserve">First Nations &amp; Indigenous People. </w:t>
      </w:r>
      <w:r w:rsidRPr="00086DA2">
        <w:rPr>
          <w:rFonts w:eastAsia="Times New Roman" w:cs="Times New Roman"/>
          <w:color w:val="000000"/>
          <w:kern w:val="0"/>
          <w:lang w:val="en-US" w:eastAsia="fr-CA"/>
          <w14:ligatures w14:val="none"/>
        </w:rPr>
        <w:t xml:space="preserve">British Columbia </w:t>
      </w:r>
      <w:r w:rsidR="00244FB7">
        <w:rPr>
          <w:rFonts w:eastAsia="Times New Roman" w:cs="Times New Roman"/>
          <w:color w:val="000000"/>
          <w:kern w:val="0"/>
          <w:lang w:val="en-US" w:eastAsia="fr-CA"/>
          <w14:ligatures w14:val="none"/>
        </w:rPr>
        <w:tab/>
      </w:r>
      <w:hyperlink r:id="rId27" w:history="1">
        <w:r w:rsidR="00244FB7" w:rsidRPr="00086DA2">
          <w:rPr>
            <w:rStyle w:val="Hyperlien"/>
            <w:rFonts w:eastAsia="Times New Roman" w:cs="Times New Roman"/>
            <w:kern w:val="0"/>
            <w:lang w:val="en-US" w:eastAsia="fr-CA"/>
            <w14:ligatures w14:val="none"/>
          </w:rPr>
          <w:t>https://www.welcomebc.ca/Choose-B-C/Explore-British-Columbia/B-C-First-</w:t>
        </w:r>
        <w:r w:rsidR="00244FB7" w:rsidRPr="00541F31">
          <w:rPr>
            <w:rStyle w:val="Hyperlien"/>
            <w:rFonts w:eastAsia="Times New Roman" w:cs="Times New Roman"/>
            <w:kern w:val="0"/>
            <w:lang w:val="en-US" w:eastAsia="fr-CA"/>
            <w14:ligatures w14:val="none"/>
          </w:rPr>
          <w:tab/>
        </w:r>
        <w:r w:rsidR="00244FB7" w:rsidRPr="00086DA2">
          <w:rPr>
            <w:rStyle w:val="Hyperlien"/>
            <w:rFonts w:eastAsia="Times New Roman" w:cs="Times New Roman"/>
            <w:kern w:val="0"/>
            <w:lang w:val="en-US" w:eastAsia="fr-CA"/>
            <w14:ligatures w14:val="none"/>
          </w:rPr>
          <w:t>Nations-Indigenous-</w:t>
        </w:r>
        <w:r w:rsidR="00244FB7" w:rsidRPr="00541F31">
          <w:rPr>
            <w:rStyle w:val="Hyperlien"/>
            <w:rFonts w:eastAsia="Times New Roman" w:cs="Times New Roman"/>
            <w:kern w:val="0"/>
            <w:lang w:val="en-US" w:eastAsia="fr-CA"/>
            <w14:ligatures w14:val="none"/>
          </w:rPr>
          <w:tab/>
        </w:r>
        <w:r w:rsidR="00244FB7" w:rsidRPr="00086DA2">
          <w:rPr>
            <w:rStyle w:val="Hyperlien"/>
            <w:rFonts w:eastAsia="Times New Roman" w:cs="Times New Roman"/>
            <w:kern w:val="0"/>
            <w:lang w:val="en-US" w:eastAsia="fr-CA"/>
            <w14:ligatures w14:val="none"/>
          </w:rPr>
          <w:t>People#:~:text=There%20are%20more%20than%20200,are%20spoken%20in%2</w:t>
        </w:r>
        <w:r w:rsidR="00244FB7" w:rsidRPr="00541F31">
          <w:rPr>
            <w:rStyle w:val="Hyperlien"/>
            <w:rFonts w:eastAsia="Times New Roman" w:cs="Times New Roman"/>
            <w:kern w:val="0"/>
            <w:lang w:val="en-US" w:eastAsia="fr-CA"/>
            <w14:ligatures w14:val="none"/>
          </w:rPr>
          <w:tab/>
        </w:r>
        <w:r w:rsidR="00244FB7" w:rsidRPr="00086DA2">
          <w:rPr>
            <w:rStyle w:val="Hyperlien"/>
            <w:rFonts w:eastAsia="Times New Roman" w:cs="Times New Roman"/>
            <w:kern w:val="0"/>
            <w:lang w:val="en-US" w:eastAsia="fr-CA"/>
            <w14:ligatures w14:val="none"/>
          </w:rPr>
          <w:t>0the%20province</w:t>
        </w:r>
      </w:hyperlink>
    </w:p>
    <w:p w14:paraId="45953181" w14:textId="77777777" w:rsidR="009250EE" w:rsidRPr="00E073E0" w:rsidRDefault="009250EE" w:rsidP="00FB58D9">
      <w:pPr>
        <w:jc w:val="left"/>
        <w:rPr>
          <w:rFonts w:cs="Times New Roman"/>
          <w:lang w:val="en-US"/>
        </w:rPr>
      </w:pPr>
    </w:p>
    <w:sectPr w:rsidR="009250EE" w:rsidRPr="00E073E0" w:rsidSect="004617E5">
      <w:footerReference w:type="even" r:id="rId28"/>
      <w:footerReference w:type="default" r:id="rId2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2C294" w14:textId="77777777" w:rsidR="004617E5" w:rsidRDefault="004617E5" w:rsidP="004617E5">
      <w:pPr>
        <w:spacing w:before="0" w:after="0" w:line="240" w:lineRule="auto"/>
      </w:pPr>
      <w:r>
        <w:separator/>
      </w:r>
    </w:p>
  </w:endnote>
  <w:endnote w:type="continuationSeparator" w:id="0">
    <w:p w14:paraId="15286501" w14:textId="77777777" w:rsidR="004617E5" w:rsidRDefault="004617E5" w:rsidP="004617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02808042"/>
      <w:docPartObj>
        <w:docPartGallery w:val="Page Numbers (Bottom of Page)"/>
        <w:docPartUnique/>
      </w:docPartObj>
    </w:sdtPr>
    <w:sdtContent>
      <w:p w14:paraId="6861E4F8" w14:textId="40E66783" w:rsidR="004617E5" w:rsidRDefault="004617E5" w:rsidP="00541F3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AB5B808" w14:textId="77777777" w:rsidR="004617E5" w:rsidRDefault="004617E5" w:rsidP="004617E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Fonts w:cs="Times New Roman"/>
      </w:rPr>
      <w:id w:val="-774180502"/>
      <w:docPartObj>
        <w:docPartGallery w:val="Page Numbers (Bottom of Page)"/>
        <w:docPartUnique/>
      </w:docPartObj>
    </w:sdtPr>
    <w:sdtContent>
      <w:p w14:paraId="773DE8D7" w14:textId="7FDC8B17" w:rsidR="004617E5" w:rsidRPr="004617E5" w:rsidRDefault="004617E5" w:rsidP="00541F31">
        <w:pPr>
          <w:pStyle w:val="Pieddepage"/>
          <w:framePr w:wrap="none" w:vAnchor="text" w:hAnchor="margin" w:xAlign="right" w:y="1"/>
          <w:rPr>
            <w:rStyle w:val="Numrodepage"/>
            <w:rFonts w:cs="Times New Roman"/>
          </w:rPr>
        </w:pPr>
        <w:r w:rsidRPr="004617E5">
          <w:rPr>
            <w:rStyle w:val="Numrodepage"/>
            <w:rFonts w:cs="Times New Roman"/>
          </w:rPr>
          <w:fldChar w:fldCharType="begin"/>
        </w:r>
        <w:r w:rsidRPr="004617E5">
          <w:rPr>
            <w:rStyle w:val="Numrodepage"/>
            <w:rFonts w:cs="Times New Roman"/>
          </w:rPr>
          <w:instrText xml:space="preserve"> PAGE </w:instrText>
        </w:r>
        <w:r w:rsidRPr="004617E5">
          <w:rPr>
            <w:rStyle w:val="Numrodepage"/>
            <w:rFonts w:cs="Times New Roman"/>
          </w:rPr>
          <w:fldChar w:fldCharType="separate"/>
        </w:r>
        <w:r w:rsidRPr="004617E5">
          <w:rPr>
            <w:rStyle w:val="Numrodepage"/>
            <w:rFonts w:cs="Times New Roman"/>
            <w:noProof/>
          </w:rPr>
          <w:t>2</w:t>
        </w:r>
        <w:r w:rsidRPr="004617E5">
          <w:rPr>
            <w:rStyle w:val="Numrodepage"/>
            <w:rFonts w:cs="Times New Roman"/>
          </w:rPr>
          <w:fldChar w:fldCharType="end"/>
        </w:r>
      </w:p>
    </w:sdtContent>
  </w:sdt>
  <w:p w14:paraId="63B6CF5C" w14:textId="77777777" w:rsidR="004617E5" w:rsidRDefault="004617E5" w:rsidP="004617E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46DE8" w14:textId="77777777" w:rsidR="004617E5" w:rsidRDefault="004617E5" w:rsidP="004617E5">
      <w:pPr>
        <w:spacing w:before="0" w:after="0" w:line="240" w:lineRule="auto"/>
      </w:pPr>
      <w:r>
        <w:separator/>
      </w:r>
    </w:p>
  </w:footnote>
  <w:footnote w:type="continuationSeparator" w:id="0">
    <w:p w14:paraId="76DBE888" w14:textId="77777777" w:rsidR="004617E5" w:rsidRDefault="004617E5" w:rsidP="004617E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60F8C"/>
    <w:multiLevelType w:val="hybridMultilevel"/>
    <w:tmpl w:val="DF12586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648631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0E9"/>
    <w:rsid w:val="000040CF"/>
    <w:rsid w:val="000063D7"/>
    <w:rsid w:val="00015758"/>
    <w:rsid w:val="00015931"/>
    <w:rsid w:val="00022D80"/>
    <w:rsid w:val="00037C05"/>
    <w:rsid w:val="00043BAE"/>
    <w:rsid w:val="00046683"/>
    <w:rsid w:val="00057036"/>
    <w:rsid w:val="0006140C"/>
    <w:rsid w:val="00064B4E"/>
    <w:rsid w:val="000665D6"/>
    <w:rsid w:val="0006766D"/>
    <w:rsid w:val="00071873"/>
    <w:rsid w:val="0007639C"/>
    <w:rsid w:val="00080825"/>
    <w:rsid w:val="00085289"/>
    <w:rsid w:val="00086DA2"/>
    <w:rsid w:val="00096DC2"/>
    <w:rsid w:val="000978CC"/>
    <w:rsid w:val="000B05C8"/>
    <w:rsid w:val="000C6049"/>
    <w:rsid w:val="000D0543"/>
    <w:rsid w:val="000D5CF8"/>
    <w:rsid w:val="000E6191"/>
    <w:rsid w:val="000F0885"/>
    <w:rsid w:val="000F25EC"/>
    <w:rsid w:val="000F2A02"/>
    <w:rsid w:val="0010404D"/>
    <w:rsid w:val="001041F0"/>
    <w:rsid w:val="001108F1"/>
    <w:rsid w:val="00111265"/>
    <w:rsid w:val="00121653"/>
    <w:rsid w:val="001261D7"/>
    <w:rsid w:val="00127A3B"/>
    <w:rsid w:val="00134C7D"/>
    <w:rsid w:val="0014164A"/>
    <w:rsid w:val="00143693"/>
    <w:rsid w:val="0015047C"/>
    <w:rsid w:val="00150932"/>
    <w:rsid w:val="00161C32"/>
    <w:rsid w:val="001622B7"/>
    <w:rsid w:val="0016750B"/>
    <w:rsid w:val="001806A0"/>
    <w:rsid w:val="001812B1"/>
    <w:rsid w:val="001902F0"/>
    <w:rsid w:val="001A246F"/>
    <w:rsid w:val="001A26AD"/>
    <w:rsid w:val="001A291C"/>
    <w:rsid w:val="001A2C02"/>
    <w:rsid w:val="001A3362"/>
    <w:rsid w:val="001A5231"/>
    <w:rsid w:val="001A67AE"/>
    <w:rsid w:val="001B2935"/>
    <w:rsid w:val="001B7F2E"/>
    <w:rsid w:val="001C069A"/>
    <w:rsid w:val="001C4783"/>
    <w:rsid w:val="001C520D"/>
    <w:rsid w:val="001C649A"/>
    <w:rsid w:val="001C66F1"/>
    <w:rsid w:val="001D21C6"/>
    <w:rsid w:val="001E6D8E"/>
    <w:rsid w:val="001F2737"/>
    <w:rsid w:val="001F2EB1"/>
    <w:rsid w:val="00206B49"/>
    <w:rsid w:val="0021018D"/>
    <w:rsid w:val="00214807"/>
    <w:rsid w:val="00216D70"/>
    <w:rsid w:val="0021758B"/>
    <w:rsid w:val="0023796F"/>
    <w:rsid w:val="00243815"/>
    <w:rsid w:val="00244FB7"/>
    <w:rsid w:val="00246374"/>
    <w:rsid w:val="0025364A"/>
    <w:rsid w:val="002653EE"/>
    <w:rsid w:val="0027091C"/>
    <w:rsid w:val="002732CF"/>
    <w:rsid w:val="002779B7"/>
    <w:rsid w:val="00282FDB"/>
    <w:rsid w:val="002856C9"/>
    <w:rsid w:val="002A1EB2"/>
    <w:rsid w:val="002A3453"/>
    <w:rsid w:val="002A75EE"/>
    <w:rsid w:val="002B000F"/>
    <w:rsid w:val="002B1D04"/>
    <w:rsid w:val="002B7DC4"/>
    <w:rsid w:val="002C30AE"/>
    <w:rsid w:val="002C367C"/>
    <w:rsid w:val="002C4958"/>
    <w:rsid w:val="002C7119"/>
    <w:rsid w:val="002D50F7"/>
    <w:rsid w:val="002D7FBC"/>
    <w:rsid w:val="002E607E"/>
    <w:rsid w:val="002F0484"/>
    <w:rsid w:val="003041F2"/>
    <w:rsid w:val="00307FCE"/>
    <w:rsid w:val="00310AB9"/>
    <w:rsid w:val="00311007"/>
    <w:rsid w:val="00311C3F"/>
    <w:rsid w:val="00313B7F"/>
    <w:rsid w:val="00320876"/>
    <w:rsid w:val="00322F08"/>
    <w:rsid w:val="00335538"/>
    <w:rsid w:val="00337150"/>
    <w:rsid w:val="00337F89"/>
    <w:rsid w:val="00343658"/>
    <w:rsid w:val="00345C6C"/>
    <w:rsid w:val="0034670F"/>
    <w:rsid w:val="00346C0D"/>
    <w:rsid w:val="00350F14"/>
    <w:rsid w:val="0035171F"/>
    <w:rsid w:val="00356D2B"/>
    <w:rsid w:val="00370FC6"/>
    <w:rsid w:val="00380367"/>
    <w:rsid w:val="00382464"/>
    <w:rsid w:val="0038506F"/>
    <w:rsid w:val="00393B74"/>
    <w:rsid w:val="003A12B4"/>
    <w:rsid w:val="003A1D3B"/>
    <w:rsid w:val="003B0185"/>
    <w:rsid w:val="003B074A"/>
    <w:rsid w:val="003C1CE6"/>
    <w:rsid w:val="003C21BC"/>
    <w:rsid w:val="003C6788"/>
    <w:rsid w:val="003D2E62"/>
    <w:rsid w:val="003E065B"/>
    <w:rsid w:val="003E0F03"/>
    <w:rsid w:val="003E6566"/>
    <w:rsid w:val="003F5E5F"/>
    <w:rsid w:val="00412744"/>
    <w:rsid w:val="004174F7"/>
    <w:rsid w:val="004200EF"/>
    <w:rsid w:val="00422DD8"/>
    <w:rsid w:val="0042424A"/>
    <w:rsid w:val="004306C2"/>
    <w:rsid w:val="0043408F"/>
    <w:rsid w:val="00434211"/>
    <w:rsid w:val="0043433B"/>
    <w:rsid w:val="004376E0"/>
    <w:rsid w:val="00437DF8"/>
    <w:rsid w:val="0044693E"/>
    <w:rsid w:val="00455879"/>
    <w:rsid w:val="004602BC"/>
    <w:rsid w:val="004617E5"/>
    <w:rsid w:val="00461F09"/>
    <w:rsid w:val="00466BB0"/>
    <w:rsid w:val="00471609"/>
    <w:rsid w:val="004722FF"/>
    <w:rsid w:val="00474644"/>
    <w:rsid w:val="004767DC"/>
    <w:rsid w:val="004768AB"/>
    <w:rsid w:val="00476D14"/>
    <w:rsid w:val="004816FC"/>
    <w:rsid w:val="00485CAA"/>
    <w:rsid w:val="00486F91"/>
    <w:rsid w:val="00495908"/>
    <w:rsid w:val="004B4615"/>
    <w:rsid w:val="004B47F3"/>
    <w:rsid w:val="004B63D4"/>
    <w:rsid w:val="004C5D7B"/>
    <w:rsid w:val="004D1FFF"/>
    <w:rsid w:val="004D2D25"/>
    <w:rsid w:val="004D2E46"/>
    <w:rsid w:val="00500DB5"/>
    <w:rsid w:val="005077A6"/>
    <w:rsid w:val="0051019E"/>
    <w:rsid w:val="00510C94"/>
    <w:rsid w:val="00511D08"/>
    <w:rsid w:val="00512E33"/>
    <w:rsid w:val="00513618"/>
    <w:rsid w:val="00513B35"/>
    <w:rsid w:val="00525770"/>
    <w:rsid w:val="005313A9"/>
    <w:rsid w:val="00535559"/>
    <w:rsid w:val="005361C9"/>
    <w:rsid w:val="00536CBF"/>
    <w:rsid w:val="00550972"/>
    <w:rsid w:val="00552A50"/>
    <w:rsid w:val="005571D0"/>
    <w:rsid w:val="0056354B"/>
    <w:rsid w:val="00563B84"/>
    <w:rsid w:val="00565BDB"/>
    <w:rsid w:val="00574D5D"/>
    <w:rsid w:val="00586F0F"/>
    <w:rsid w:val="005873DC"/>
    <w:rsid w:val="00587FF7"/>
    <w:rsid w:val="00593EE6"/>
    <w:rsid w:val="005A46D1"/>
    <w:rsid w:val="005B3984"/>
    <w:rsid w:val="005B3B3E"/>
    <w:rsid w:val="005B3C1E"/>
    <w:rsid w:val="005B7CA3"/>
    <w:rsid w:val="005C3D1B"/>
    <w:rsid w:val="005C50C9"/>
    <w:rsid w:val="005C6DD2"/>
    <w:rsid w:val="005D2D36"/>
    <w:rsid w:val="005D637E"/>
    <w:rsid w:val="005D6CC8"/>
    <w:rsid w:val="005D6E91"/>
    <w:rsid w:val="005E11C2"/>
    <w:rsid w:val="005E504E"/>
    <w:rsid w:val="005E54A7"/>
    <w:rsid w:val="005F29BB"/>
    <w:rsid w:val="00603A57"/>
    <w:rsid w:val="00611D80"/>
    <w:rsid w:val="00612704"/>
    <w:rsid w:val="00614A5B"/>
    <w:rsid w:val="006232BC"/>
    <w:rsid w:val="00627C3F"/>
    <w:rsid w:val="006307AF"/>
    <w:rsid w:val="0063100D"/>
    <w:rsid w:val="00631B5F"/>
    <w:rsid w:val="006362AA"/>
    <w:rsid w:val="00636B2E"/>
    <w:rsid w:val="00637DA4"/>
    <w:rsid w:val="00640E36"/>
    <w:rsid w:val="006512D0"/>
    <w:rsid w:val="00652A93"/>
    <w:rsid w:val="00654647"/>
    <w:rsid w:val="006574C6"/>
    <w:rsid w:val="006668A0"/>
    <w:rsid w:val="006837A2"/>
    <w:rsid w:val="006845CE"/>
    <w:rsid w:val="00686301"/>
    <w:rsid w:val="006866AE"/>
    <w:rsid w:val="00695311"/>
    <w:rsid w:val="00697974"/>
    <w:rsid w:val="006A413F"/>
    <w:rsid w:val="006A6723"/>
    <w:rsid w:val="006B266A"/>
    <w:rsid w:val="006B2C12"/>
    <w:rsid w:val="006C008C"/>
    <w:rsid w:val="006C0E5F"/>
    <w:rsid w:val="006C25D3"/>
    <w:rsid w:val="006D1765"/>
    <w:rsid w:val="006D2D1C"/>
    <w:rsid w:val="006D2F80"/>
    <w:rsid w:val="006D44B2"/>
    <w:rsid w:val="006D458F"/>
    <w:rsid w:val="006D7121"/>
    <w:rsid w:val="006D75B8"/>
    <w:rsid w:val="006E0C4A"/>
    <w:rsid w:val="006E3D41"/>
    <w:rsid w:val="006E3E72"/>
    <w:rsid w:val="006E5034"/>
    <w:rsid w:val="006E67F3"/>
    <w:rsid w:val="006E7D4F"/>
    <w:rsid w:val="006F07B1"/>
    <w:rsid w:val="006F1A8C"/>
    <w:rsid w:val="006F2306"/>
    <w:rsid w:val="006F2CF2"/>
    <w:rsid w:val="006F52DD"/>
    <w:rsid w:val="00701621"/>
    <w:rsid w:val="0070352C"/>
    <w:rsid w:val="00711973"/>
    <w:rsid w:val="00713FB3"/>
    <w:rsid w:val="00715533"/>
    <w:rsid w:val="00715A8C"/>
    <w:rsid w:val="007259DA"/>
    <w:rsid w:val="00727444"/>
    <w:rsid w:val="00734277"/>
    <w:rsid w:val="00736492"/>
    <w:rsid w:val="00742097"/>
    <w:rsid w:val="00743DAA"/>
    <w:rsid w:val="00744B9F"/>
    <w:rsid w:val="007469FE"/>
    <w:rsid w:val="00764E47"/>
    <w:rsid w:val="00766096"/>
    <w:rsid w:val="007726D0"/>
    <w:rsid w:val="00773C0A"/>
    <w:rsid w:val="00774220"/>
    <w:rsid w:val="00780605"/>
    <w:rsid w:val="0078074C"/>
    <w:rsid w:val="00785789"/>
    <w:rsid w:val="007900FB"/>
    <w:rsid w:val="00794E4A"/>
    <w:rsid w:val="00794ED3"/>
    <w:rsid w:val="007A1A2D"/>
    <w:rsid w:val="007A59DC"/>
    <w:rsid w:val="007A7E1F"/>
    <w:rsid w:val="007B0C33"/>
    <w:rsid w:val="007B426A"/>
    <w:rsid w:val="007B441D"/>
    <w:rsid w:val="007C4675"/>
    <w:rsid w:val="007C60FC"/>
    <w:rsid w:val="007C6324"/>
    <w:rsid w:val="007D4A68"/>
    <w:rsid w:val="007D5E32"/>
    <w:rsid w:val="007E736E"/>
    <w:rsid w:val="007F0366"/>
    <w:rsid w:val="008002D5"/>
    <w:rsid w:val="008008B4"/>
    <w:rsid w:val="00802443"/>
    <w:rsid w:val="00821A8D"/>
    <w:rsid w:val="0084488D"/>
    <w:rsid w:val="0085374E"/>
    <w:rsid w:val="0085667D"/>
    <w:rsid w:val="008652E9"/>
    <w:rsid w:val="008658C5"/>
    <w:rsid w:val="0087139A"/>
    <w:rsid w:val="0087363D"/>
    <w:rsid w:val="0087697E"/>
    <w:rsid w:val="00880A66"/>
    <w:rsid w:val="00881292"/>
    <w:rsid w:val="0089089C"/>
    <w:rsid w:val="008939A1"/>
    <w:rsid w:val="00897857"/>
    <w:rsid w:val="008B286B"/>
    <w:rsid w:val="008B3385"/>
    <w:rsid w:val="008C2683"/>
    <w:rsid w:val="008C3ABF"/>
    <w:rsid w:val="008C5266"/>
    <w:rsid w:val="008D7D8D"/>
    <w:rsid w:val="008E1C4F"/>
    <w:rsid w:val="008E3970"/>
    <w:rsid w:val="008E3AB0"/>
    <w:rsid w:val="008E50DB"/>
    <w:rsid w:val="008E7910"/>
    <w:rsid w:val="008F30C7"/>
    <w:rsid w:val="008F6491"/>
    <w:rsid w:val="008F77ED"/>
    <w:rsid w:val="009018F4"/>
    <w:rsid w:val="009032BC"/>
    <w:rsid w:val="00910A39"/>
    <w:rsid w:val="00922315"/>
    <w:rsid w:val="009250EE"/>
    <w:rsid w:val="00925549"/>
    <w:rsid w:val="00925C38"/>
    <w:rsid w:val="00941C3C"/>
    <w:rsid w:val="00960AD3"/>
    <w:rsid w:val="00960F34"/>
    <w:rsid w:val="00964D7A"/>
    <w:rsid w:val="009671D0"/>
    <w:rsid w:val="0096744A"/>
    <w:rsid w:val="00970097"/>
    <w:rsid w:val="0098732E"/>
    <w:rsid w:val="00993622"/>
    <w:rsid w:val="009971CF"/>
    <w:rsid w:val="009A0DE6"/>
    <w:rsid w:val="009A1677"/>
    <w:rsid w:val="009B42C7"/>
    <w:rsid w:val="009C555A"/>
    <w:rsid w:val="009C60D3"/>
    <w:rsid w:val="009C652C"/>
    <w:rsid w:val="009D4645"/>
    <w:rsid w:val="009D5C29"/>
    <w:rsid w:val="009D6D2D"/>
    <w:rsid w:val="009D7240"/>
    <w:rsid w:val="009F787D"/>
    <w:rsid w:val="00A0126E"/>
    <w:rsid w:val="00A02485"/>
    <w:rsid w:val="00A05E41"/>
    <w:rsid w:val="00A10BA8"/>
    <w:rsid w:val="00A20969"/>
    <w:rsid w:val="00A2163A"/>
    <w:rsid w:val="00A258D7"/>
    <w:rsid w:val="00A27637"/>
    <w:rsid w:val="00A311FE"/>
    <w:rsid w:val="00A33597"/>
    <w:rsid w:val="00A34974"/>
    <w:rsid w:val="00A35819"/>
    <w:rsid w:val="00A3651B"/>
    <w:rsid w:val="00A37A5C"/>
    <w:rsid w:val="00A4494A"/>
    <w:rsid w:val="00A5016A"/>
    <w:rsid w:val="00A5174A"/>
    <w:rsid w:val="00A52DA1"/>
    <w:rsid w:val="00A532FF"/>
    <w:rsid w:val="00A53301"/>
    <w:rsid w:val="00A5387D"/>
    <w:rsid w:val="00A53984"/>
    <w:rsid w:val="00A54002"/>
    <w:rsid w:val="00A555C9"/>
    <w:rsid w:val="00A64866"/>
    <w:rsid w:val="00A77134"/>
    <w:rsid w:val="00A8767B"/>
    <w:rsid w:val="00AA056C"/>
    <w:rsid w:val="00AA23AD"/>
    <w:rsid w:val="00AA3132"/>
    <w:rsid w:val="00AA3FB6"/>
    <w:rsid w:val="00AA419E"/>
    <w:rsid w:val="00AA6C23"/>
    <w:rsid w:val="00AB0F11"/>
    <w:rsid w:val="00AC70F0"/>
    <w:rsid w:val="00AD0635"/>
    <w:rsid w:val="00AD079D"/>
    <w:rsid w:val="00AD7A05"/>
    <w:rsid w:val="00AE287E"/>
    <w:rsid w:val="00AE6058"/>
    <w:rsid w:val="00AF3293"/>
    <w:rsid w:val="00AF369C"/>
    <w:rsid w:val="00AF3857"/>
    <w:rsid w:val="00AF39C4"/>
    <w:rsid w:val="00AF4506"/>
    <w:rsid w:val="00B00550"/>
    <w:rsid w:val="00B02CED"/>
    <w:rsid w:val="00B065BB"/>
    <w:rsid w:val="00B11172"/>
    <w:rsid w:val="00B11C12"/>
    <w:rsid w:val="00B124D9"/>
    <w:rsid w:val="00B14C76"/>
    <w:rsid w:val="00B14F95"/>
    <w:rsid w:val="00B16CF7"/>
    <w:rsid w:val="00B16FAD"/>
    <w:rsid w:val="00B22BAB"/>
    <w:rsid w:val="00B23193"/>
    <w:rsid w:val="00B27501"/>
    <w:rsid w:val="00B30817"/>
    <w:rsid w:val="00B31FAB"/>
    <w:rsid w:val="00B52001"/>
    <w:rsid w:val="00B56208"/>
    <w:rsid w:val="00B57CC0"/>
    <w:rsid w:val="00B62FEF"/>
    <w:rsid w:val="00B639B7"/>
    <w:rsid w:val="00B64CA0"/>
    <w:rsid w:val="00B655DD"/>
    <w:rsid w:val="00B70826"/>
    <w:rsid w:val="00B764DC"/>
    <w:rsid w:val="00B841AF"/>
    <w:rsid w:val="00BA4A48"/>
    <w:rsid w:val="00BA5A53"/>
    <w:rsid w:val="00BC45EE"/>
    <w:rsid w:val="00BD70A0"/>
    <w:rsid w:val="00BE770D"/>
    <w:rsid w:val="00BF0662"/>
    <w:rsid w:val="00BF5BF2"/>
    <w:rsid w:val="00C048AE"/>
    <w:rsid w:val="00C12507"/>
    <w:rsid w:val="00C135B5"/>
    <w:rsid w:val="00C173F7"/>
    <w:rsid w:val="00C24C33"/>
    <w:rsid w:val="00C252F2"/>
    <w:rsid w:val="00C3053E"/>
    <w:rsid w:val="00C56C65"/>
    <w:rsid w:val="00C65670"/>
    <w:rsid w:val="00C66B4F"/>
    <w:rsid w:val="00C70BD4"/>
    <w:rsid w:val="00C70E67"/>
    <w:rsid w:val="00C72238"/>
    <w:rsid w:val="00C77997"/>
    <w:rsid w:val="00C814EB"/>
    <w:rsid w:val="00C84545"/>
    <w:rsid w:val="00C8490F"/>
    <w:rsid w:val="00C93DD2"/>
    <w:rsid w:val="00C9678E"/>
    <w:rsid w:val="00C9774D"/>
    <w:rsid w:val="00CA0717"/>
    <w:rsid w:val="00CA0C4B"/>
    <w:rsid w:val="00CA541A"/>
    <w:rsid w:val="00CB2CE0"/>
    <w:rsid w:val="00CB3F00"/>
    <w:rsid w:val="00CC0728"/>
    <w:rsid w:val="00CC2DC4"/>
    <w:rsid w:val="00CD6A6E"/>
    <w:rsid w:val="00CF0DE8"/>
    <w:rsid w:val="00D00C53"/>
    <w:rsid w:val="00D023F3"/>
    <w:rsid w:val="00D03DD9"/>
    <w:rsid w:val="00D04EDE"/>
    <w:rsid w:val="00D075C4"/>
    <w:rsid w:val="00D129AC"/>
    <w:rsid w:val="00D2104A"/>
    <w:rsid w:val="00D25D0A"/>
    <w:rsid w:val="00D30E69"/>
    <w:rsid w:val="00D436EA"/>
    <w:rsid w:val="00D43FAF"/>
    <w:rsid w:val="00D566EF"/>
    <w:rsid w:val="00D60E6E"/>
    <w:rsid w:val="00D623BD"/>
    <w:rsid w:val="00D77C0E"/>
    <w:rsid w:val="00D82003"/>
    <w:rsid w:val="00D82AB9"/>
    <w:rsid w:val="00D84D78"/>
    <w:rsid w:val="00D90B48"/>
    <w:rsid w:val="00D91A49"/>
    <w:rsid w:val="00D91C78"/>
    <w:rsid w:val="00D959A0"/>
    <w:rsid w:val="00D96040"/>
    <w:rsid w:val="00DA76BB"/>
    <w:rsid w:val="00DA7C52"/>
    <w:rsid w:val="00DC12CC"/>
    <w:rsid w:val="00DC5519"/>
    <w:rsid w:val="00DD1A1E"/>
    <w:rsid w:val="00DD6EA5"/>
    <w:rsid w:val="00DE3F68"/>
    <w:rsid w:val="00DE4D2D"/>
    <w:rsid w:val="00DE7638"/>
    <w:rsid w:val="00DF06B6"/>
    <w:rsid w:val="00DF6AA3"/>
    <w:rsid w:val="00E07012"/>
    <w:rsid w:val="00E073E0"/>
    <w:rsid w:val="00E10955"/>
    <w:rsid w:val="00E21731"/>
    <w:rsid w:val="00E229B9"/>
    <w:rsid w:val="00E23076"/>
    <w:rsid w:val="00E427FD"/>
    <w:rsid w:val="00E435E2"/>
    <w:rsid w:val="00E451B8"/>
    <w:rsid w:val="00E472F2"/>
    <w:rsid w:val="00E71E01"/>
    <w:rsid w:val="00E7293D"/>
    <w:rsid w:val="00E932A3"/>
    <w:rsid w:val="00E93CA7"/>
    <w:rsid w:val="00EA1878"/>
    <w:rsid w:val="00EA27A6"/>
    <w:rsid w:val="00EB26FE"/>
    <w:rsid w:val="00EC1767"/>
    <w:rsid w:val="00EC1C59"/>
    <w:rsid w:val="00ED3FCE"/>
    <w:rsid w:val="00ED5FF2"/>
    <w:rsid w:val="00ED6710"/>
    <w:rsid w:val="00ED6A1A"/>
    <w:rsid w:val="00ED6BA7"/>
    <w:rsid w:val="00EE2DFD"/>
    <w:rsid w:val="00EE4419"/>
    <w:rsid w:val="00F0680B"/>
    <w:rsid w:val="00F07ACF"/>
    <w:rsid w:val="00F100E9"/>
    <w:rsid w:val="00F15D39"/>
    <w:rsid w:val="00F23D29"/>
    <w:rsid w:val="00F25D62"/>
    <w:rsid w:val="00F26990"/>
    <w:rsid w:val="00F3092A"/>
    <w:rsid w:val="00F313B4"/>
    <w:rsid w:val="00F327CC"/>
    <w:rsid w:val="00F35432"/>
    <w:rsid w:val="00F4318A"/>
    <w:rsid w:val="00F449D3"/>
    <w:rsid w:val="00F45232"/>
    <w:rsid w:val="00F5336F"/>
    <w:rsid w:val="00F64C2D"/>
    <w:rsid w:val="00F7319A"/>
    <w:rsid w:val="00F75A5F"/>
    <w:rsid w:val="00F812DD"/>
    <w:rsid w:val="00F9135A"/>
    <w:rsid w:val="00F9266F"/>
    <w:rsid w:val="00F9270C"/>
    <w:rsid w:val="00F9359A"/>
    <w:rsid w:val="00FA1F12"/>
    <w:rsid w:val="00FA2C49"/>
    <w:rsid w:val="00FA4729"/>
    <w:rsid w:val="00FA56D2"/>
    <w:rsid w:val="00FA6885"/>
    <w:rsid w:val="00FA71CF"/>
    <w:rsid w:val="00FB195F"/>
    <w:rsid w:val="00FB58D9"/>
    <w:rsid w:val="00FB5B7E"/>
    <w:rsid w:val="00FC0075"/>
    <w:rsid w:val="00FC056C"/>
    <w:rsid w:val="00FC2F38"/>
    <w:rsid w:val="00FC6D51"/>
    <w:rsid w:val="00FE415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2C98974B"/>
  <w15:chartTrackingRefBased/>
  <w15:docId w15:val="{A16272E1-4017-A342-B2F8-16954E2E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3AD"/>
    <w:pPr>
      <w:spacing w:before="240" w:after="240" w:line="480" w:lineRule="auto"/>
      <w:jc w:val="both"/>
    </w:pPr>
    <w:rPr>
      <w:rFonts w:ascii="Times New Roman" w:hAnsi="Times New Roman"/>
    </w:rPr>
  </w:style>
  <w:style w:type="paragraph" w:styleId="Titre1">
    <w:name w:val="heading 1"/>
    <w:basedOn w:val="Normal"/>
    <w:next w:val="Normal"/>
    <w:link w:val="Titre1Car"/>
    <w:uiPriority w:val="9"/>
    <w:qFormat/>
    <w:rsid w:val="00AA23AD"/>
    <w:pPr>
      <w:keepNext/>
      <w:keepLines/>
      <w:outlineLvl w:val="0"/>
    </w:pPr>
    <w:rPr>
      <w:rFonts w:eastAsiaTheme="majorEastAsia" w:cstheme="majorBidi"/>
      <w:b/>
      <w:color w:val="000000" w:themeColor="text1"/>
      <w:sz w:val="32"/>
      <w:szCs w:val="32"/>
    </w:rPr>
  </w:style>
  <w:style w:type="paragraph" w:styleId="Titre2">
    <w:name w:val="heading 2"/>
    <w:basedOn w:val="Normal"/>
    <w:next w:val="Normal"/>
    <w:link w:val="Titre2Car"/>
    <w:uiPriority w:val="9"/>
    <w:unhideWhenUsed/>
    <w:qFormat/>
    <w:rsid w:val="003A12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AA23AD"/>
    <w:pPr>
      <w:spacing w:before="100" w:beforeAutospacing="1" w:after="100" w:afterAutospacing="1"/>
      <w:outlineLvl w:val="2"/>
    </w:pPr>
    <w:rPr>
      <w:rFonts w:eastAsia="Times New Roman" w:cs="Times New Roman"/>
      <w:b/>
      <w:bCs/>
      <w:kern w:val="0"/>
      <w:sz w:val="28"/>
      <w:szCs w:val="27"/>
      <w:lang w:eastAsia="fr-CA"/>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AA23AD"/>
    <w:rPr>
      <w:rFonts w:ascii="Times New Roman" w:eastAsia="Times New Roman" w:hAnsi="Times New Roman" w:cs="Times New Roman"/>
      <w:b/>
      <w:bCs/>
      <w:kern w:val="0"/>
      <w:sz w:val="28"/>
      <w:szCs w:val="27"/>
      <w:lang w:eastAsia="fr-CA"/>
      <w14:ligatures w14:val="none"/>
    </w:rPr>
  </w:style>
  <w:style w:type="character" w:customStyle="1" w:styleId="apple-converted-space">
    <w:name w:val="apple-converted-space"/>
    <w:basedOn w:val="Policepardfaut"/>
    <w:rsid w:val="006D44B2"/>
  </w:style>
  <w:style w:type="paragraph" w:styleId="NormalWeb">
    <w:name w:val="Normal (Web)"/>
    <w:basedOn w:val="Normal"/>
    <w:uiPriority w:val="99"/>
    <w:semiHidden/>
    <w:unhideWhenUsed/>
    <w:rsid w:val="006D44B2"/>
    <w:pPr>
      <w:spacing w:before="100" w:beforeAutospacing="1" w:after="100" w:afterAutospacing="1"/>
    </w:pPr>
    <w:rPr>
      <w:rFonts w:eastAsia="Times New Roman" w:cs="Times New Roman"/>
      <w:kern w:val="0"/>
      <w:lang w:eastAsia="fr-CA"/>
      <w14:ligatures w14:val="none"/>
    </w:rPr>
  </w:style>
  <w:style w:type="character" w:styleId="lev">
    <w:name w:val="Strong"/>
    <w:basedOn w:val="Policepardfaut"/>
    <w:uiPriority w:val="22"/>
    <w:qFormat/>
    <w:rsid w:val="006D44B2"/>
    <w:rPr>
      <w:b/>
      <w:bCs/>
    </w:rPr>
  </w:style>
  <w:style w:type="character" w:styleId="Hyperlien">
    <w:name w:val="Hyperlink"/>
    <w:basedOn w:val="Policepardfaut"/>
    <w:uiPriority w:val="99"/>
    <w:unhideWhenUsed/>
    <w:rsid w:val="006D44B2"/>
    <w:rPr>
      <w:color w:val="0000FF"/>
      <w:u w:val="single"/>
    </w:rPr>
  </w:style>
  <w:style w:type="paragraph" w:styleId="Pieddepage">
    <w:name w:val="footer"/>
    <w:basedOn w:val="Normal"/>
    <w:link w:val="PieddepageCar"/>
    <w:uiPriority w:val="99"/>
    <w:unhideWhenUsed/>
    <w:rsid w:val="004617E5"/>
    <w:pPr>
      <w:tabs>
        <w:tab w:val="center" w:pos="4320"/>
        <w:tab w:val="right" w:pos="8640"/>
      </w:tabs>
    </w:pPr>
  </w:style>
  <w:style w:type="character" w:customStyle="1" w:styleId="PieddepageCar">
    <w:name w:val="Pied de page Car"/>
    <w:basedOn w:val="Policepardfaut"/>
    <w:link w:val="Pieddepage"/>
    <w:uiPriority w:val="99"/>
    <w:rsid w:val="004617E5"/>
  </w:style>
  <w:style w:type="character" w:styleId="Numrodepage">
    <w:name w:val="page number"/>
    <w:basedOn w:val="Policepardfaut"/>
    <w:uiPriority w:val="99"/>
    <w:semiHidden/>
    <w:unhideWhenUsed/>
    <w:rsid w:val="004617E5"/>
  </w:style>
  <w:style w:type="paragraph" w:styleId="En-tte">
    <w:name w:val="header"/>
    <w:basedOn w:val="Normal"/>
    <w:link w:val="En-tteCar"/>
    <w:uiPriority w:val="99"/>
    <w:unhideWhenUsed/>
    <w:rsid w:val="004617E5"/>
    <w:pPr>
      <w:tabs>
        <w:tab w:val="center" w:pos="4320"/>
        <w:tab w:val="right" w:pos="8640"/>
      </w:tabs>
    </w:pPr>
  </w:style>
  <w:style w:type="character" w:customStyle="1" w:styleId="En-tteCar">
    <w:name w:val="En-tête Car"/>
    <w:basedOn w:val="Policepardfaut"/>
    <w:link w:val="En-tte"/>
    <w:uiPriority w:val="99"/>
    <w:rsid w:val="004617E5"/>
  </w:style>
  <w:style w:type="character" w:customStyle="1" w:styleId="Titre1Car">
    <w:name w:val="Titre 1 Car"/>
    <w:basedOn w:val="Policepardfaut"/>
    <w:link w:val="Titre1"/>
    <w:uiPriority w:val="9"/>
    <w:rsid w:val="00AA23AD"/>
    <w:rPr>
      <w:rFonts w:ascii="Times New Roman" w:eastAsiaTheme="majorEastAsia" w:hAnsi="Times New Roman" w:cstheme="majorBidi"/>
      <w:b/>
      <w:color w:val="000000" w:themeColor="text1"/>
      <w:sz w:val="32"/>
      <w:szCs w:val="32"/>
    </w:rPr>
  </w:style>
  <w:style w:type="paragraph" w:styleId="En-ttedetabledesmatires">
    <w:name w:val="TOC Heading"/>
    <w:basedOn w:val="Titre1"/>
    <w:next w:val="Normal"/>
    <w:uiPriority w:val="39"/>
    <w:unhideWhenUsed/>
    <w:qFormat/>
    <w:rsid w:val="006307AF"/>
    <w:pPr>
      <w:spacing w:before="480" w:line="276" w:lineRule="auto"/>
      <w:outlineLvl w:val="9"/>
    </w:pPr>
    <w:rPr>
      <w:b w:val="0"/>
      <w:bCs/>
      <w:kern w:val="0"/>
      <w:sz w:val="28"/>
      <w:szCs w:val="28"/>
      <w:lang w:eastAsia="fr-CA"/>
      <w14:ligatures w14:val="none"/>
    </w:rPr>
  </w:style>
  <w:style w:type="paragraph" w:styleId="TM3">
    <w:name w:val="toc 3"/>
    <w:basedOn w:val="Normal"/>
    <w:next w:val="Normal"/>
    <w:autoRedefine/>
    <w:uiPriority w:val="39"/>
    <w:unhideWhenUsed/>
    <w:rsid w:val="00F7319A"/>
    <w:pPr>
      <w:ind w:left="480"/>
    </w:pPr>
    <w:rPr>
      <w:rFonts w:cstheme="minorHAnsi"/>
      <w:i/>
      <w:iCs/>
      <w:sz w:val="20"/>
      <w:szCs w:val="20"/>
    </w:rPr>
  </w:style>
  <w:style w:type="paragraph" w:styleId="TM1">
    <w:name w:val="toc 1"/>
    <w:basedOn w:val="Normal"/>
    <w:next w:val="Normal"/>
    <w:autoRedefine/>
    <w:uiPriority w:val="39"/>
    <w:semiHidden/>
    <w:unhideWhenUsed/>
    <w:rsid w:val="006307AF"/>
    <w:pPr>
      <w:spacing w:before="120" w:after="120"/>
    </w:pPr>
    <w:rPr>
      <w:rFonts w:cstheme="minorHAnsi"/>
      <w:b/>
      <w:bCs/>
      <w:caps/>
      <w:sz w:val="20"/>
      <w:szCs w:val="20"/>
    </w:rPr>
  </w:style>
  <w:style w:type="paragraph" w:styleId="TM2">
    <w:name w:val="toc 2"/>
    <w:basedOn w:val="Normal"/>
    <w:next w:val="Normal"/>
    <w:autoRedefine/>
    <w:uiPriority w:val="39"/>
    <w:unhideWhenUsed/>
    <w:rsid w:val="006307AF"/>
    <w:pPr>
      <w:ind w:left="240"/>
    </w:pPr>
    <w:rPr>
      <w:rFonts w:cstheme="minorHAnsi"/>
      <w:smallCaps/>
      <w:sz w:val="20"/>
      <w:szCs w:val="20"/>
    </w:rPr>
  </w:style>
  <w:style w:type="paragraph" w:styleId="TM4">
    <w:name w:val="toc 4"/>
    <w:basedOn w:val="Normal"/>
    <w:next w:val="Normal"/>
    <w:autoRedefine/>
    <w:uiPriority w:val="39"/>
    <w:semiHidden/>
    <w:unhideWhenUsed/>
    <w:rsid w:val="006307AF"/>
    <w:pPr>
      <w:ind w:left="720"/>
    </w:pPr>
    <w:rPr>
      <w:rFonts w:cstheme="minorHAnsi"/>
      <w:sz w:val="18"/>
      <w:szCs w:val="18"/>
    </w:rPr>
  </w:style>
  <w:style w:type="paragraph" w:styleId="TM5">
    <w:name w:val="toc 5"/>
    <w:basedOn w:val="Normal"/>
    <w:next w:val="Normal"/>
    <w:autoRedefine/>
    <w:uiPriority w:val="39"/>
    <w:semiHidden/>
    <w:unhideWhenUsed/>
    <w:rsid w:val="006307AF"/>
    <w:pPr>
      <w:ind w:left="960"/>
    </w:pPr>
    <w:rPr>
      <w:rFonts w:cstheme="minorHAnsi"/>
      <w:sz w:val="18"/>
      <w:szCs w:val="18"/>
    </w:rPr>
  </w:style>
  <w:style w:type="paragraph" w:styleId="TM6">
    <w:name w:val="toc 6"/>
    <w:basedOn w:val="Normal"/>
    <w:next w:val="Normal"/>
    <w:autoRedefine/>
    <w:uiPriority w:val="39"/>
    <w:semiHidden/>
    <w:unhideWhenUsed/>
    <w:rsid w:val="006307AF"/>
    <w:pPr>
      <w:ind w:left="1200"/>
    </w:pPr>
    <w:rPr>
      <w:rFonts w:cstheme="minorHAnsi"/>
      <w:sz w:val="18"/>
      <w:szCs w:val="18"/>
    </w:rPr>
  </w:style>
  <w:style w:type="paragraph" w:styleId="TM7">
    <w:name w:val="toc 7"/>
    <w:basedOn w:val="Normal"/>
    <w:next w:val="Normal"/>
    <w:autoRedefine/>
    <w:uiPriority w:val="39"/>
    <w:semiHidden/>
    <w:unhideWhenUsed/>
    <w:rsid w:val="006307AF"/>
    <w:pPr>
      <w:ind w:left="1440"/>
    </w:pPr>
    <w:rPr>
      <w:rFonts w:cstheme="minorHAnsi"/>
      <w:sz w:val="18"/>
      <w:szCs w:val="18"/>
    </w:rPr>
  </w:style>
  <w:style w:type="paragraph" w:styleId="TM8">
    <w:name w:val="toc 8"/>
    <w:basedOn w:val="Normal"/>
    <w:next w:val="Normal"/>
    <w:autoRedefine/>
    <w:uiPriority w:val="39"/>
    <w:semiHidden/>
    <w:unhideWhenUsed/>
    <w:rsid w:val="006307AF"/>
    <w:pPr>
      <w:ind w:left="1680"/>
    </w:pPr>
    <w:rPr>
      <w:rFonts w:cstheme="minorHAnsi"/>
      <w:sz w:val="18"/>
      <w:szCs w:val="18"/>
    </w:rPr>
  </w:style>
  <w:style w:type="paragraph" w:styleId="TM9">
    <w:name w:val="toc 9"/>
    <w:basedOn w:val="Normal"/>
    <w:next w:val="Normal"/>
    <w:autoRedefine/>
    <w:uiPriority w:val="39"/>
    <w:semiHidden/>
    <w:unhideWhenUsed/>
    <w:rsid w:val="006307AF"/>
    <w:pPr>
      <w:ind w:left="1920"/>
    </w:pPr>
    <w:rPr>
      <w:rFonts w:cstheme="minorHAnsi"/>
      <w:sz w:val="18"/>
      <w:szCs w:val="18"/>
    </w:rPr>
  </w:style>
  <w:style w:type="character" w:styleId="Mentionnonrsolue">
    <w:name w:val="Unresolved Mention"/>
    <w:basedOn w:val="Policepardfaut"/>
    <w:uiPriority w:val="99"/>
    <w:semiHidden/>
    <w:unhideWhenUsed/>
    <w:rsid w:val="00E07012"/>
    <w:rPr>
      <w:color w:val="605E5C"/>
      <w:shd w:val="clear" w:color="auto" w:fill="E1DFDD"/>
    </w:rPr>
  </w:style>
  <w:style w:type="character" w:customStyle="1" w:styleId="Titre2Car">
    <w:name w:val="Titre 2 Car"/>
    <w:basedOn w:val="Policepardfaut"/>
    <w:link w:val="Titre2"/>
    <w:uiPriority w:val="9"/>
    <w:rsid w:val="003A12B4"/>
    <w:rPr>
      <w:rFonts w:asciiTheme="majorHAnsi" w:eastAsiaTheme="majorEastAsia" w:hAnsiTheme="majorHAnsi" w:cstheme="majorBidi"/>
      <w:color w:val="2F5496" w:themeColor="accent1" w:themeShade="BF"/>
      <w:sz w:val="26"/>
      <w:szCs w:val="26"/>
    </w:rPr>
  </w:style>
  <w:style w:type="paragraph" w:styleId="Sous-titre">
    <w:name w:val="Subtitle"/>
    <w:basedOn w:val="Normal"/>
    <w:next w:val="Normal"/>
    <w:link w:val="Sous-titreCar"/>
    <w:uiPriority w:val="11"/>
    <w:qFormat/>
    <w:rsid w:val="003A12B4"/>
    <w:pPr>
      <w:numPr>
        <w:ilvl w:val="1"/>
      </w:numPr>
      <w:spacing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3A12B4"/>
    <w:rPr>
      <w:rFonts w:eastAsiaTheme="minorEastAsia"/>
      <w:color w:val="5A5A5A" w:themeColor="text1" w:themeTint="A5"/>
      <w:spacing w:val="15"/>
      <w:sz w:val="22"/>
      <w:szCs w:val="22"/>
    </w:rPr>
  </w:style>
  <w:style w:type="paragraph" w:styleId="Paragraphedeliste">
    <w:name w:val="List Paragraph"/>
    <w:basedOn w:val="Normal"/>
    <w:uiPriority w:val="34"/>
    <w:qFormat/>
    <w:rsid w:val="004767DC"/>
    <w:pPr>
      <w:ind w:left="720"/>
      <w:contextualSpacing/>
    </w:pPr>
  </w:style>
  <w:style w:type="character" w:styleId="Lienvisit">
    <w:name w:val="FollowedHyperlink"/>
    <w:basedOn w:val="Policepardfaut"/>
    <w:uiPriority w:val="99"/>
    <w:semiHidden/>
    <w:unhideWhenUsed/>
    <w:rsid w:val="00FC00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4743">
      <w:bodyDiv w:val="1"/>
      <w:marLeft w:val="0"/>
      <w:marRight w:val="0"/>
      <w:marTop w:val="0"/>
      <w:marBottom w:val="0"/>
      <w:divBdr>
        <w:top w:val="none" w:sz="0" w:space="0" w:color="auto"/>
        <w:left w:val="none" w:sz="0" w:space="0" w:color="auto"/>
        <w:bottom w:val="none" w:sz="0" w:space="0" w:color="auto"/>
        <w:right w:val="none" w:sz="0" w:space="0" w:color="auto"/>
      </w:divBdr>
      <w:divsChild>
        <w:div w:id="1180924867">
          <w:marLeft w:val="0"/>
          <w:marRight w:val="0"/>
          <w:marTop w:val="0"/>
          <w:marBottom w:val="0"/>
          <w:divBdr>
            <w:top w:val="none" w:sz="0" w:space="0" w:color="auto"/>
            <w:left w:val="none" w:sz="0" w:space="0" w:color="auto"/>
            <w:bottom w:val="none" w:sz="0" w:space="0" w:color="auto"/>
            <w:right w:val="none" w:sz="0" w:space="0" w:color="auto"/>
          </w:divBdr>
          <w:divsChild>
            <w:div w:id="174463788">
              <w:marLeft w:val="0"/>
              <w:marRight w:val="0"/>
              <w:marTop w:val="0"/>
              <w:marBottom w:val="0"/>
              <w:divBdr>
                <w:top w:val="none" w:sz="0" w:space="0" w:color="auto"/>
                <w:left w:val="none" w:sz="0" w:space="0" w:color="auto"/>
                <w:bottom w:val="none" w:sz="0" w:space="0" w:color="auto"/>
                <w:right w:val="none" w:sz="0" w:space="0" w:color="auto"/>
              </w:divBdr>
            </w:div>
            <w:div w:id="1813477500">
              <w:marLeft w:val="0"/>
              <w:marRight w:val="0"/>
              <w:marTop w:val="0"/>
              <w:marBottom w:val="0"/>
              <w:divBdr>
                <w:top w:val="none" w:sz="0" w:space="0" w:color="auto"/>
                <w:left w:val="none" w:sz="0" w:space="0" w:color="auto"/>
                <w:bottom w:val="none" w:sz="0" w:space="0" w:color="auto"/>
                <w:right w:val="none" w:sz="0" w:space="0" w:color="auto"/>
              </w:divBdr>
            </w:div>
            <w:div w:id="1498493779">
              <w:marLeft w:val="0"/>
              <w:marRight w:val="0"/>
              <w:marTop w:val="0"/>
              <w:marBottom w:val="0"/>
              <w:divBdr>
                <w:top w:val="none" w:sz="0" w:space="0" w:color="auto"/>
                <w:left w:val="none" w:sz="0" w:space="0" w:color="auto"/>
                <w:bottom w:val="none" w:sz="0" w:space="0" w:color="auto"/>
                <w:right w:val="none" w:sz="0" w:space="0" w:color="auto"/>
              </w:divBdr>
            </w:div>
            <w:div w:id="3008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5961">
      <w:bodyDiv w:val="1"/>
      <w:marLeft w:val="0"/>
      <w:marRight w:val="0"/>
      <w:marTop w:val="0"/>
      <w:marBottom w:val="0"/>
      <w:divBdr>
        <w:top w:val="none" w:sz="0" w:space="0" w:color="auto"/>
        <w:left w:val="none" w:sz="0" w:space="0" w:color="auto"/>
        <w:bottom w:val="none" w:sz="0" w:space="0" w:color="auto"/>
        <w:right w:val="none" w:sz="0" w:space="0" w:color="auto"/>
      </w:divBdr>
      <w:divsChild>
        <w:div w:id="1450582495">
          <w:marLeft w:val="0"/>
          <w:marRight w:val="0"/>
          <w:marTop w:val="0"/>
          <w:marBottom w:val="0"/>
          <w:divBdr>
            <w:top w:val="none" w:sz="0" w:space="0" w:color="auto"/>
            <w:left w:val="none" w:sz="0" w:space="0" w:color="auto"/>
            <w:bottom w:val="none" w:sz="0" w:space="0" w:color="auto"/>
            <w:right w:val="none" w:sz="0" w:space="0" w:color="auto"/>
          </w:divBdr>
          <w:divsChild>
            <w:div w:id="569115774">
              <w:marLeft w:val="0"/>
              <w:marRight w:val="0"/>
              <w:marTop w:val="0"/>
              <w:marBottom w:val="0"/>
              <w:divBdr>
                <w:top w:val="none" w:sz="0" w:space="0" w:color="auto"/>
                <w:left w:val="none" w:sz="0" w:space="0" w:color="auto"/>
                <w:bottom w:val="none" w:sz="0" w:space="0" w:color="auto"/>
                <w:right w:val="none" w:sz="0" w:space="0" w:color="auto"/>
              </w:divBdr>
              <w:divsChild>
                <w:div w:id="1123383032">
                  <w:marLeft w:val="0"/>
                  <w:marRight w:val="0"/>
                  <w:marTop w:val="0"/>
                  <w:marBottom w:val="0"/>
                  <w:divBdr>
                    <w:top w:val="none" w:sz="0" w:space="0" w:color="auto"/>
                    <w:left w:val="none" w:sz="0" w:space="0" w:color="auto"/>
                    <w:bottom w:val="none" w:sz="0" w:space="0" w:color="auto"/>
                    <w:right w:val="none" w:sz="0" w:space="0" w:color="auto"/>
                  </w:divBdr>
                  <w:divsChild>
                    <w:div w:id="17538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6891">
      <w:bodyDiv w:val="1"/>
      <w:marLeft w:val="0"/>
      <w:marRight w:val="0"/>
      <w:marTop w:val="0"/>
      <w:marBottom w:val="0"/>
      <w:divBdr>
        <w:top w:val="none" w:sz="0" w:space="0" w:color="auto"/>
        <w:left w:val="none" w:sz="0" w:space="0" w:color="auto"/>
        <w:bottom w:val="none" w:sz="0" w:space="0" w:color="auto"/>
        <w:right w:val="none" w:sz="0" w:space="0" w:color="auto"/>
      </w:divBdr>
      <w:divsChild>
        <w:div w:id="1987933069">
          <w:marLeft w:val="0"/>
          <w:marRight w:val="0"/>
          <w:marTop w:val="0"/>
          <w:marBottom w:val="0"/>
          <w:divBdr>
            <w:top w:val="none" w:sz="0" w:space="0" w:color="auto"/>
            <w:left w:val="none" w:sz="0" w:space="0" w:color="auto"/>
            <w:bottom w:val="none" w:sz="0" w:space="0" w:color="auto"/>
            <w:right w:val="none" w:sz="0" w:space="0" w:color="auto"/>
          </w:divBdr>
          <w:divsChild>
            <w:div w:id="602687663">
              <w:marLeft w:val="0"/>
              <w:marRight w:val="0"/>
              <w:marTop w:val="0"/>
              <w:marBottom w:val="0"/>
              <w:divBdr>
                <w:top w:val="none" w:sz="0" w:space="0" w:color="auto"/>
                <w:left w:val="none" w:sz="0" w:space="0" w:color="auto"/>
                <w:bottom w:val="none" w:sz="0" w:space="0" w:color="auto"/>
                <w:right w:val="none" w:sz="0" w:space="0" w:color="auto"/>
              </w:divBdr>
              <w:divsChild>
                <w:div w:id="58472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8190">
      <w:bodyDiv w:val="1"/>
      <w:marLeft w:val="0"/>
      <w:marRight w:val="0"/>
      <w:marTop w:val="0"/>
      <w:marBottom w:val="0"/>
      <w:divBdr>
        <w:top w:val="none" w:sz="0" w:space="0" w:color="auto"/>
        <w:left w:val="none" w:sz="0" w:space="0" w:color="auto"/>
        <w:bottom w:val="none" w:sz="0" w:space="0" w:color="auto"/>
        <w:right w:val="none" w:sz="0" w:space="0" w:color="auto"/>
      </w:divBdr>
    </w:div>
    <w:div w:id="459807502">
      <w:bodyDiv w:val="1"/>
      <w:marLeft w:val="0"/>
      <w:marRight w:val="0"/>
      <w:marTop w:val="0"/>
      <w:marBottom w:val="0"/>
      <w:divBdr>
        <w:top w:val="none" w:sz="0" w:space="0" w:color="auto"/>
        <w:left w:val="none" w:sz="0" w:space="0" w:color="auto"/>
        <w:bottom w:val="none" w:sz="0" w:space="0" w:color="auto"/>
        <w:right w:val="none" w:sz="0" w:space="0" w:color="auto"/>
      </w:divBdr>
    </w:div>
    <w:div w:id="664548474">
      <w:bodyDiv w:val="1"/>
      <w:marLeft w:val="0"/>
      <w:marRight w:val="0"/>
      <w:marTop w:val="0"/>
      <w:marBottom w:val="0"/>
      <w:divBdr>
        <w:top w:val="none" w:sz="0" w:space="0" w:color="auto"/>
        <w:left w:val="none" w:sz="0" w:space="0" w:color="auto"/>
        <w:bottom w:val="none" w:sz="0" w:space="0" w:color="auto"/>
        <w:right w:val="none" w:sz="0" w:space="0" w:color="auto"/>
      </w:divBdr>
    </w:div>
    <w:div w:id="745496902">
      <w:bodyDiv w:val="1"/>
      <w:marLeft w:val="0"/>
      <w:marRight w:val="0"/>
      <w:marTop w:val="0"/>
      <w:marBottom w:val="0"/>
      <w:divBdr>
        <w:top w:val="none" w:sz="0" w:space="0" w:color="auto"/>
        <w:left w:val="none" w:sz="0" w:space="0" w:color="auto"/>
        <w:bottom w:val="none" w:sz="0" w:space="0" w:color="auto"/>
        <w:right w:val="none" w:sz="0" w:space="0" w:color="auto"/>
      </w:divBdr>
    </w:div>
    <w:div w:id="785853144">
      <w:bodyDiv w:val="1"/>
      <w:marLeft w:val="0"/>
      <w:marRight w:val="0"/>
      <w:marTop w:val="0"/>
      <w:marBottom w:val="0"/>
      <w:divBdr>
        <w:top w:val="none" w:sz="0" w:space="0" w:color="auto"/>
        <w:left w:val="none" w:sz="0" w:space="0" w:color="auto"/>
        <w:bottom w:val="none" w:sz="0" w:space="0" w:color="auto"/>
        <w:right w:val="none" w:sz="0" w:space="0" w:color="auto"/>
      </w:divBdr>
    </w:div>
    <w:div w:id="881599461">
      <w:bodyDiv w:val="1"/>
      <w:marLeft w:val="0"/>
      <w:marRight w:val="0"/>
      <w:marTop w:val="0"/>
      <w:marBottom w:val="0"/>
      <w:divBdr>
        <w:top w:val="none" w:sz="0" w:space="0" w:color="auto"/>
        <w:left w:val="none" w:sz="0" w:space="0" w:color="auto"/>
        <w:bottom w:val="none" w:sz="0" w:space="0" w:color="auto"/>
        <w:right w:val="none" w:sz="0" w:space="0" w:color="auto"/>
      </w:divBdr>
    </w:div>
    <w:div w:id="907157665">
      <w:bodyDiv w:val="1"/>
      <w:marLeft w:val="0"/>
      <w:marRight w:val="0"/>
      <w:marTop w:val="0"/>
      <w:marBottom w:val="0"/>
      <w:divBdr>
        <w:top w:val="none" w:sz="0" w:space="0" w:color="auto"/>
        <w:left w:val="none" w:sz="0" w:space="0" w:color="auto"/>
        <w:bottom w:val="none" w:sz="0" w:space="0" w:color="auto"/>
        <w:right w:val="none" w:sz="0" w:space="0" w:color="auto"/>
      </w:divBdr>
    </w:div>
    <w:div w:id="1026373143">
      <w:bodyDiv w:val="1"/>
      <w:marLeft w:val="0"/>
      <w:marRight w:val="0"/>
      <w:marTop w:val="0"/>
      <w:marBottom w:val="0"/>
      <w:divBdr>
        <w:top w:val="none" w:sz="0" w:space="0" w:color="auto"/>
        <w:left w:val="none" w:sz="0" w:space="0" w:color="auto"/>
        <w:bottom w:val="none" w:sz="0" w:space="0" w:color="auto"/>
        <w:right w:val="none" w:sz="0" w:space="0" w:color="auto"/>
      </w:divBdr>
    </w:div>
    <w:div w:id="1146899226">
      <w:bodyDiv w:val="1"/>
      <w:marLeft w:val="0"/>
      <w:marRight w:val="0"/>
      <w:marTop w:val="0"/>
      <w:marBottom w:val="0"/>
      <w:divBdr>
        <w:top w:val="none" w:sz="0" w:space="0" w:color="auto"/>
        <w:left w:val="none" w:sz="0" w:space="0" w:color="auto"/>
        <w:bottom w:val="none" w:sz="0" w:space="0" w:color="auto"/>
        <w:right w:val="none" w:sz="0" w:space="0" w:color="auto"/>
      </w:divBdr>
      <w:divsChild>
        <w:div w:id="184758437">
          <w:marLeft w:val="0"/>
          <w:marRight w:val="0"/>
          <w:marTop w:val="0"/>
          <w:marBottom w:val="0"/>
          <w:divBdr>
            <w:top w:val="none" w:sz="0" w:space="0" w:color="auto"/>
            <w:left w:val="none" w:sz="0" w:space="0" w:color="auto"/>
            <w:bottom w:val="none" w:sz="0" w:space="0" w:color="auto"/>
            <w:right w:val="none" w:sz="0" w:space="0" w:color="auto"/>
          </w:divBdr>
        </w:div>
      </w:divsChild>
    </w:div>
    <w:div w:id="1175143880">
      <w:bodyDiv w:val="1"/>
      <w:marLeft w:val="0"/>
      <w:marRight w:val="0"/>
      <w:marTop w:val="0"/>
      <w:marBottom w:val="0"/>
      <w:divBdr>
        <w:top w:val="none" w:sz="0" w:space="0" w:color="auto"/>
        <w:left w:val="none" w:sz="0" w:space="0" w:color="auto"/>
        <w:bottom w:val="none" w:sz="0" w:space="0" w:color="auto"/>
        <w:right w:val="none" w:sz="0" w:space="0" w:color="auto"/>
      </w:divBdr>
    </w:div>
    <w:div w:id="1422793474">
      <w:bodyDiv w:val="1"/>
      <w:marLeft w:val="0"/>
      <w:marRight w:val="0"/>
      <w:marTop w:val="0"/>
      <w:marBottom w:val="0"/>
      <w:divBdr>
        <w:top w:val="none" w:sz="0" w:space="0" w:color="auto"/>
        <w:left w:val="none" w:sz="0" w:space="0" w:color="auto"/>
        <w:bottom w:val="none" w:sz="0" w:space="0" w:color="auto"/>
        <w:right w:val="none" w:sz="0" w:space="0" w:color="auto"/>
      </w:divBdr>
    </w:div>
    <w:div w:id="1523592812">
      <w:bodyDiv w:val="1"/>
      <w:marLeft w:val="0"/>
      <w:marRight w:val="0"/>
      <w:marTop w:val="0"/>
      <w:marBottom w:val="0"/>
      <w:divBdr>
        <w:top w:val="none" w:sz="0" w:space="0" w:color="auto"/>
        <w:left w:val="none" w:sz="0" w:space="0" w:color="auto"/>
        <w:bottom w:val="none" w:sz="0" w:space="0" w:color="auto"/>
        <w:right w:val="none" w:sz="0" w:space="0" w:color="auto"/>
      </w:divBdr>
    </w:div>
    <w:div w:id="1543204108">
      <w:bodyDiv w:val="1"/>
      <w:marLeft w:val="0"/>
      <w:marRight w:val="0"/>
      <w:marTop w:val="0"/>
      <w:marBottom w:val="0"/>
      <w:divBdr>
        <w:top w:val="none" w:sz="0" w:space="0" w:color="auto"/>
        <w:left w:val="none" w:sz="0" w:space="0" w:color="auto"/>
        <w:bottom w:val="none" w:sz="0" w:space="0" w:color="auto"/>
        <w:right w:val="none" w:sz="0" w:space="0" w:color="auto"/>
      </w:divBdr>
    </w:div>
    <w:div w:id="1562247533">
      <w:bodyDiv w:val="1"/>
      <w:marLeft w:val="0"/>
      <w:marRight w:val="0"/>
      <w:marTop w:val="0"/>
      <w:marBottom w:val="0"/>
      <w:divBdr>
        <w:top w:val="none" w:sz="0" w:space="0" w:color="auto"/>
        <w:left w:val="none" w:sz="0" w:space="0" w:color="auto"/>
        <w:bottom w:val="none" w:sz="0" w:space="0" w:color="auto"/>
        <w:right w:val="none" w:sz="0" w:space="0" w:color="auto"/>
      </w:divBdr>
    </w:div>
    <w:div w:id="1659260096">
      <w:bodyDiv w:val="1"/>
      <w:marLeft w:val="0"/>
      <w:marRight w:val="0"/>
      <w:marTop w:val="0"/>
      <w:marBottom w:val="0"/>
      <w:divBdr>
        <w:top w:val="none" w:sz="0" w:space="0" w:color="auto"/>
        <w:left w:val="none" w:sz="0" w:space="0" w:color="auto"/>
        <w:bottom w:val="none" w:sz="0" w:space="0" w:color="auto"/>
        <w:right w:val="none" w:sz="0" w:space="0" w:color="auto"/>
      </w:divBdr>
    </w:div>
    <w:div w:id="1672221906">
      <w:bodyDiv w:val="1"/>
      <w:marLeft w:val="0"/>
      <w:marRight w:val="0"/>
      <w:marTop w:val="0"/>
      <w:marBottom w:val="0"/>
      <w:divBdr>
        <w:top w:val="none" w:sz="0" w:space="0" w:color="auto"/>
        <w:left w:val="none" w:sz="0" w:space="0" w:color="auto"/>
        <w:bottom w:val="none" w:sz="0" w:space="0" w:color="auto"/>
        <w:right w:val="none" w:sz="0" w:space="0" w:color="auto"/>
      </w:divBdr>
    </w:div>
    <w:div w:id="1892574344">
      <w:bodyDiv w:val="1"/>
      <w:marLeft w:val="0"/>
      <w:marRight w:val="0"/>
      <w:marTop w:val="0"/>
      <w:marBottom w:val="0"/>
      <w:divBdr>
        <w:top w:val="none" w:sz="0" w:space="0" w:color="auto"/>
        <w:left w:val="none" w:sz="0" w:space="0" w:color="auto"/>
        <w:bottom w:val="none" w:sz="0" w:space="0" w:color="auto"/>
        <w:right w:val="none" w:sz="0" w:space="0" w:color="auto"/>
      </w:divBdr>
    </w:div>
    <w:div w:id="208726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c.ca/news/indigenous/first-%09nations-reaction-trudeau-indigenous-%09rights-plan-1.4536098" TargetMode="External"/><Relationship Id="rId13" Type="http://schemas.openxmlformats.org/officeDocument/2006/relationships/hyperlink" Target="https://www150.statcan.gc.ca/n1/daily-quotidien/220921/dq220921a-eng.html" TargetMode="External"/><Relationship Id="rId18" Type="http://schemas.openxmlformats.org/officeDocument/2006/relationships/hyperlink" Target="https://www150.statcan.gc.ca/n1/pub/81-599-x/81-599-x2023001-eng.htm" TargetMode="External"/><Relationship Id="rId26" Type="http://schemas.openxmlformats.org/officeDocument/2006/relationships/hyperlink" Target="https://openpress.usask.ca/understandingcanadianschools/front-%09matter/preface/" TargetMode="External"/><Relationship Id="rId3" Type="http://schemas.openxmlformats.org/officeDocument/2006/relationships/styles" Target="styles.xml"/><Relationship Id="rId21" Type="http://schemas.openxmlformats.org/officeDocument/2006/relationships/hyperlink" Target="https://bc.ctvnews.ca/3-more-b-c-first-nations-gain-%09control-%09over-on-reserve-education-1.6577440" TargetMode="External"/><Relationship Id="rId7" Type="http://schemas.openxmlformats.org/officeDocument/2006/relationships/endnotes" Target="endnotes.xml"/><Relationship Id="rId12" Type="http://schemas.openxmlformats.org/officeDocument/2006/relationships/hyperlink" Target="https://www150.statcan.gc.ca/n1/daily-quotidien/220921/dq220921a-eng.html" TargetMode="External"/><Relationship Id="rId17" Type="http://schemas.openxmlformats.org/officeDocument/2006/relationships/hyperlink" Target="https://sac-" TargetMode="External"/><Relationship Id="rId25" Type="http://schemas.openxmlformats.org/officeDocument/2006/relationships/hyperlink" Target="https://nctr.ca/education/teaching-resources/residential-%09school-%09history/" TargetMode="External"/><Relationship Id="rId2" Type="http://schemas.openxmlformats.org/officeDocument/2006/relationships/numbering" Target="numbering.xml"/><Relationship Id="rId16" Type="http://schemas.openxmlformats.org/officeDocument/2006/relationships/hyperlink" Target="https://www.ictinc.ca/blog/lower-education-2-%09of-8-key-issues" TargetMode="External"/><Relationship Id="rId20" Type="http://schemas.openxmlformats.org/officeDocument/2006/relationships/hyperlink" Target="https://www.cbc.ca/news/canada/british-%09columbia/bc-first-nations-full-control-education-1.6311022"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ctualite.com/politique/en-colombie-britannique-le-npd-est-la-%09pour-rester/" TargetMode="External"/><Relationship Id="rId24" Type="http://schemas.openxmlformats.org/officeDocument/2006/relationships/hyperlink" Target="https://sencanada.ca/media/367956/indigenous_issues_in_canada_en_final.pdf" TargetMode="External"/><Relationship Id="rId5" Type="http://schemas.openxmlformats.org/officeDocument/2006/relationships/webSettings" Target="webSettings.xml"/><Relationship Id="rId15" Type="http://schemas.openxmlformats.org/officeDocument/2006/relationships/hyperlink" Target="https://www.quebec.ca/en/government/quebec-at-a-glance/first-nations-and-%09inuit/profile-%09of-the-nations/about%20%09nations#:~:text=There%20are%2011%20different%20Indigenous,culture%20all%&#x9;20of%20their%20own" TargetMode="External"/><Relationship Id="rId23" Type="http://schemas.openxmlformats.org/officeDocument/2006/relationships/hyperlink" Target="https://www.pm.gc.ca/en/news/statements/2023/06/21/statement-prime-minister-%09national-indigenous-peoples-day" TargetMode="External"/><Relationship Id="rId28" Type="http://schemas.openxmlformats.org/officeDocument/2006/relationships/footer" Target="footer1.xml"/><Relationship Id="rId10" Type="http://schemas.openxmlformats.org/officeDocument/2006/relationships/hyperlink" Target="https://doi.org/10.1016/S2214-109X(22)00203-0-109X(22)00" TargetMode="External"/><Relationship Id="rId19" Type="http://schemas.openxmlformats.org/officeDocument/2006/relationships/hyperlink" Target="https://www.cbc.ca/news/canada/british-%09columbia/indigenous-graduation-requirement-now-in-place-for-b-c-students-but-%09many-local-courses-still-to-come-1.696483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sls.ca/AFN-Closing-the-Gap_Report-%092023_EN.pdf" TargetMode="External"/><Relationship Id="rId14" Type="http://schemas.openxmlformats.org/officeDocument/2006/relationships/hyperlink" Target="https://www150.statcan.gc.ca/n1/daily-quotidien/220921/dq220921a-eng.html" TargetMode="External"/><Relationship Id="rId22" Type="http://schemas.openxmlformats.org/officeDocument/2006/relationships/hyperlink" Target="https://www.pm.gc.ca/en/cabinet/honourable-gary-%09anandasanharee" TargetMode="External"/><Relationship Id="rId27" Type="http://schemas.openxmlformats.org/officeDocument/2006/relationships/hyperlink" Target="https://www.welcomebc.ca/Choose-B-C/Explore-British-Columbia/B-C-First-%09Nations-Indigenous-%09People#:~:text=There%20are%20more%20than%20200,are%20spoken%20in%2&#x9;0the%20province"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729D7-F256-454D-B4B8-05C93B3F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6072</Words>
  <Characters>33401</Characters>
  <Application>Microsoft Office Word</Application>
  <DocSecurity>0</DocSecurity>
  <Lines>278</Lines>
  <Paragraphs>78</Paragraphs>
  <ScaleCrop>false</ScaleCrop>
  <Company/>
  <LinksUpToDate>false</LinksUpToDate>
  <CharactersWithSpaces>39395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Daneau Ophélie</dc:creator>
  <cp:keywords/>
  <dc:description/>
  <cp:lastModifiedBy>Daneau Ophélie</cp:lastModifiedBy>
  <cp:revision>2</cp:revision>
  <dcterms:created xsi:type="dcterms:W3CDTF">2023-11-27T02:19:00Z</dcterms:created>
  <dcterms:modified xsi:type="dcterms:W3CDTF">2023-11-27T02:19:00Z</dcterms:modified>
</cp:coreProperties>
</file>